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5C83D" w14:textId="77777777" w:rsidR="00A06682" w:rsidRDefault="005748A6" w:rsidP="00622E9F">
      <w:pPr>
        <w:pStyle w:val="Heading1"/>
      </w:pPr>
      <w:r>
        <w:t>NDIS Quality and Safeguards Commission</w:t>
      </w:r>
      <w:r w:rsidR="00EC162C">
        <w:t xml:space="preserve"> </w:t>
      </w:r>
    </w:p>
    <w:p w14:paraId="120B3DBF" w14:textId="77777777" w:rsidR="00084AB5" w:rsidRDefault="00EC162C" w:rsidP="00622E9F">
      <w:pPr>
        <w:pStyle w:val="Heading1"/>
      </w:pPr>
      <w:r>
        <w:t xml:space="preserve">Aboriginal and Torres Strait Islander </w:t>
      </w:r>
    </w:p>
    <w:p w14:paraId="63DE0C58" w14:textId="02779703" w:rsidR="007932E8" w:rsidRPr="001645F6" w:rsidRDefault="00084AB5" w:rsidP="001645F6">
      <w:pPr>
        <w:pStyle w:val="Heading1"/>
      </w:pPr>
      <w:r>
        <w:t>P</w:t>
      </w:r>
      <w:r w:rsidR="007932E8">
        <w:t>articipant Welcome P</w:t>
      </w:r>
      <w:r w:rsidR="00EC162C">
        <w:t>ack</w:t>
      </w:r>
    </w:p>
    <w:p w14:paraId="5E42674C" w14:textId="77777777" w:rsidR="00137999" w:rsidRPr="00986F81" w:rsidRDefault="00137999" w:rsidP="00137999">
      <w:pPr>
        <w:pStyle w:val="Heading2"/>
      </w:pPr>
      <w:r w:rsidRPr="00986F81">
        <w:t>Making a complaint about your NDIS provider</w:t>
      </w:r>
    </w:p>
    <w:p w14:paraId="3481ADB2" w14:textId="77777777" w:rsidR="00137999" w:rsidRPr="00986F81" w:rsidRDefault="00137999" w:rsidP="00137999">
      <w:pPr>
        <w:rPr>
          <w:rFonts w:ascii="Calibri" w:hAnsi="Calibri" w:cs="Calibri"/>
        </w:rPr>
      </w:pPr>
      <w:r w:rsidRPr="00986F81">
        <w:rPr>
          <w:rFonts w:ascii="Calibri" w:hAnsi="Calibri" w:cs="Calibri"/>
        </w:rPr>
        <w:t xml:space="preserve">You have the right to feel safe, to have your culture and identity recognised and respected, and to receive quality support and/or services from your providers who must uphold the Code of Conduct, which supports these rights. If there is a problem with the safety or quality of support and/or services that you receive from a provider, it is always okay to speak up. </w:t>
      </w:r>
    </w:p>
    <w:p w14:paraId="6DF14C65" w14:textId="77777777" w:rsidR="00137999" w:rsidRPr="00986F81" w:rsidRDefault="00137999" w:rsidP="00137999">
      <w:pPr>
        <w:pStyle w:val="Heading3"/>
      </w:pPr>
      <w:r w:rsidRPr="00986F81">
        <w:t xml:space="preserve">Why speak up? </w:t>
      </w:r>
    </w:p>
    <w:p w14:paraId="5D0CAA83" w14:textId="77777777" w:rsidR="00137999" w:rsidRPr="00986F81" w:rsidRDefault="00137999" w:rsidP="00137999">
      <w:pPr>
        <w:rPr>
          <w:rFonts w:ascii="Calibri" w:hAnsi="Calibri" w:cs="Calibri"/>
        </w:rPr>
      </w:pPr>
      <w:r w:rsidRPr="00986F81">
        <w:rPr>
          <w:rFonts w:ascii="Calibri" w:hAnsi="Calibri" w:cs="Calibri"/>
        </w:rPr>
        <w:t xml:space="preserve">The NDIS Commission’s role is to promote the health, safety and wellbeing of everyone receiving NDIS support and/or services. </w:t>
      </w:r>
    </w:p>
    <w:p w14:paraId="49F64C1D" w14:textId="77777777" w:rsidR="00137999" w:rsidRPr="00986F81" w:rsidRDefault="00137999" w:rsidP="00137999">
      <w:pPr>
        <w:rPr>
          <w:rFonts w:ascii="Calibri" w:hAnsi="Calibri" w:cs="Calibri"/>
        </w:rPr>
      </w:pPr>
      <w:r w:rsidRPr="00986F81">
        <w:rPr>
          <w:rFonts w:ascii="Calibri" w:hAnsi="Calibri" w:cs="Calibri"/>
        </w:rPr>
        <w:t xml:space="preserve">If you speak up, you can help create better services, better communications and improvements to service delivery. </w:t>
      </w:r>
      <w:proofErr w:type="gramStart"/>
      <w:r w:rsidRPr="00986F81">
        <w:rPr>
          <w:rFonts w:ascii="Calibri" w:hAnsi="Calibri" w:cs="Calibri"/>
        </w:rPr>
        <w:t>And</w:t>
      </w:r>
      <w:proofErr w:type="gramEnd"/>
      <w:r w:rsidRPr="00986F81">
        <w:rPr>
          <w:rFonts w:ascii="Calibri" w:hAnsi="Calibri" w:cs="Calibri"/>
        </w:rPr>
        <w:t xml:space="preserve">, by speaking up, you can help other people with disability too. </w:t>
      </w:r>
    </w:p>
    <w:p w14:paraId="08D2DD4A" w14:textId="77777777" w:rsidR="00137999" w:rsidRPr="00986F81" w:rsidRDefault="00137999" w:rsidP="00137999">
      <w:pPr>
        <w:pStyle w:val="Heading3"/>
      </w:pPr>
      <w:r w:rsidRPr="00986F81">
        <w:t xml:space="preserve">How do I speak up? </w:t>
      </w:r>
    </w:p>
    <w:p w14:paraId="1C8010D0" w14:textId="77777777" w:rsidR="00137999" w:rsidRPr="00986F81" w:rsidRDefault="00137999" w:rsidP="00137999">
      <w:pPr>
        <w:rPr>
          <w:rFonts w:ascii="Calibri" w:hAnsi="Calibri" w:cs="Calibri"/>
        </w:rPr>
      </w:pPr>
      <w:r w:rsidRPr="00986F81">
        <w:rPr>
          <w:rFonts w:ascii="Calibri" w:hAnsi="Calibri" w:cs="Calibri"/>
        </w:rPr>
        <w:t xml:space="preserve">We recommend that you talk to your NDIS service provider about your issue/complaint. You, or someone you trust, (such as an advocate, family member, carer) can do this. Visit the NDIS Commission website to download or print postcard-sized handouts with information on the Code of Conduct. These postcards and other useful resources are also available for order on the NDIS Commission website at </w:t>
      </w:r>
    </w:p>
    <w:p w14:paraId="7811C67D" w14:textId="77777777" w:rsidR="00137999" w:rsidRPr="00986F81" w:rsidRDefault="00137999" w:rsidP="00137999">
      <w:pPr>
        <w:rPr>
          <w:rFonts w:ascii="Calibri" w:hAnsi="Calibri" w:cs="Calibri"/>
        </w:rPr>
      </w:pPr>
      <w:hyperlink r:id="rId8" w:history="1">
        <w:r w:rsidRPr="00986F81">
          <w:rPr>
            <w:rFonts w:ascii="Calibri" w:hAnsi="Calibri" w:cs="Calibri"/>
            <w:b/>
            <w:bCs/>
            <w:color w:val="612C69"/>
          </w:rPr>
          <w:t>https://www.ndiscommission.gov.au/participantpackonlineform</w:t>
        </w:r>
      </w:hyperlink>
      <w:r w:rsidRPr="00986F81">
        <w:rPr>
          <w:rFonts w:ascii="Calibri" w:hAnsi="Calibri" w:cs="Calibri"/>
          <w:b/>
          <w:bCs/>
        </w:rPr>
        <w:t xml:space="preserve">   </w:t>
      </w:r>
      <w:r w:rsidRPr="00986F81">
        <w:rPr>
          <w:rFonts w:ascii="Calibri" w:hAnsi="Calibri" w:cs="Calibri"/>
        </w:rPr>
        <w:t xml:space="preserve"> </w:t>
      </w:r>
    </w:p>
    <w:p w14:paraId="5CF89BD3" w14:textId="77777777" w:rsidR="00137999" w:rsidRPr="00986F81" w:rsidRDefault="00137999" w:rsidP="00137999">
      <w:pPr>
        <w:rPr>
          <w:rFonts w:ascii="Calibri" w:hAnsi="Calibri" w:cs="Calibri"/>
        </w:rPr>
      </w:pPr>
      <w:r w:rsidRPr="00986F81">
        <w:rPr>
          <w:rFonts w:ascii="Calibri" w:hAnsi="Calibri" w:cs="Calibri"/>
        </w:rPr>
        <w:t xml:space="preserve">You might like to give these to providers to start a conversation about your rights. </w:t>
      </w:r>
    </w:p>
    <w:p w14:paraId="487ED594" w14:textId="77777777" w:rsidR="00137999" w:rsidRPr="00986F81" w:rsidRDefault="00137999" w:rsidP="00137999">
      <w:pPr>
        <w:rPr>
          <w:rFonts w:ascii="Calibri" w:hAnsi="Calibri" w:cs="Calibri"/>
        </w:rPr>
      </w:pPr>
      <w:r w:rsidRPr="00986F81">
        <w:rPr>
          <w:rFonts w:ascii="Calibri" w:hAnsi="Calibri" w:cs="Calibri"/>
        </w:rPr>
        <w:t xml:space="preserve">If you are unhappy with the response from your service provider or feel uncomfortable about raising your issues directly with them, you can speak to the NDIS Commission complaints service. </w:t>
      </w:r>
    </w:p>
    <w:p w14:paraId="44D46622" w14:textId="77777777" w:rsidR="00137999" w:rsidRPr="00986F81" w:rsidRDefault="00137999" w:rsidP="00137999">
      <w:pPr>
        <w:rPr>
          <w:rFonts w:ascii="Calibri" w:hAnsi="Calibri" w:cs="Calibri"/>
        </w:rPr>
      </w:pPr>
      <w:r w:rsidRPr="00986F81">
        <w:rPr>
          <w:rFonts w:ascii="Calibri" w:hAnsi="Calibri" w:cs="Calibri"/>
        </w:rPr>
        <w:t xml:space="preserve">The NDIS Commission complaints service is independent and free. Anyone can make a complaint about the quality or safety of any NDIS provider’s services, or their response to a complaint. You can let us know how you would like to communicate with us. You can also withdraw your complaint at any time. </w:t>
      </w:r>
    </w:p>
    <w:p w14:paraId="235EF840" w14:textId="77777777" w:rsidR="00137999" w:rsidRPr="00986F81" w:rsidRDefault="00137999" w:rsidP="00137999">
      <w:pPr>
        <w:rPr>
          <w:rFonts w:ascii="Calibri" w:hAnsi="Calibri" w:cs="Calibri"/>
        </w:rPr>
      </w:pPr>
      <w:r w:rsidRPr="00986F81">
        <w:rPr>
          <w:rFonts w:ascii="Calibri" w:hAnsi="Calibri" w:cs="Calibri"/>
        </w:rPr>
        <w:t>If you (or someone making a complaint for you) is worried about what might happen after you make a complaint (such as how you might be treated), you can ask the NDIS Commission to keep your identity confidential. This might change the actions the NDIS Commission can take in response to your complaint.</w:t>
      </w:r>
    </w:p>
    <w:p w14:paraId="0D66772F" w14:textId="77777777" w:rsidR="00137999" w:rsidRPr="00986F81" w:rsidRDefault="00137999" w:rsidP="00137999">
      <w:pPr>
        <w:pStyle w:val="Heading3"/>
        <w:rPr>
          <w:sz w:val="26"/>
        </w:rPr>
      </w:pPr>
      <w:r w:rsidRPr="00986F81">
        <w:t>How to complain to the NDIS Commission</w:t>
      </w:r>
    </w:p>
    <w:p w14:paraId="2EF707F0" w14:textId="77777777" w:rsidR="00137999" w:rsidRPr="00986F81" w:rsidRDefault="00137999" w:rsidP="00137999">
      <w:pPr>
        <w:rPr>
          <w:rFonts w:ascii="Calibri" w:hAnsi="Calibri" w:cs="Calibri"/>
        </w:rPr>
      </w:pPr>
      <w:r w:rsidRPr="00986F81">
        <w:rPr>
          <w:rFonts w:ascii="Calibri" w:hAnsi="Calibri" w:cs="Calibri"/>
        </w:rPr>
        <w:t>Anyone can make a complaint to the NDIS Commission about a NDIS service provider, including:</w:t>
      </w:r>
    </w:p>
    <w:p w14:paraId="55F84F10" w14:textId="77777777" w:rsidR="00137999" w:rsidRPr="00986F81" w:rsidRDefault="00137999" w:rsidP="00137999">
      <w:pPr>
        <w:numPr>
          <w:ilvl w:val="0"/>
          <w:numId w:val="28"/>
        </w:numPr>
        <w:contextualSpacing/>
        <w:rPr>
          <w:rFonts w:ascii="Calibri" w:hAnsi="Calibri" w:cs="Calibri"/>
        </w:rPr>
      </w:pPr>
      <w:r w:rsidRPr="00986F81">
        <w:rPr>
          <w:rFonts w:ascii="Calibri" w:hAnsi="Calibri" w:cs="Calibri"/>
        </w:rPr>
        <w:t xml:space="preserve">an NDIS participant </w:t>
      </w:r>
    </w:p>
    <w:p w14:paraId="31FE0097" w14:textId="77777777" w:rsidR="00137999" w:rsidRPr="00986F81" w:rsidRDefault="00137999" w:rsidP="00137999">
      <w:pPr>
        <w:numPr>
          <w:ilvl w:val="0"/>
          <w:numId w:val="28"/>
        </w:numPr>
        <w:contextualSpacing/>
        <w:rPr>
          <w:rFonts w:ascii="Calibri" w:hAnsi="Calibri" w:cs="Calibri"/>
        </w:rPr>
      </w:pPr>
      <w:r w:rsidRPr="00986F81">
        <w:rPr>
          <w:rFonts w:ascii="Calibri" w:hAnsi="Calibri" w:cs="Calibri"/>
        </w:rPr>
        <w:t>family members/friends</w:t>
      </w:r>
    </w:p>
    <w:p w14:paraId="78696A48" w14:textId="77777777" w:rsidR="00137999" w:rsidRPr="00986F81" w:rsidRDefault="00137999" w:rsidP="00137999">
      <w:pPr>
        <w:numPr>
          <w:ilvl w:val="0"/>
          <w:numId w:val="28"/>
        </w:numPr>
        <w:contextualSpacing/>
        <w:rPr>
          <w:rFonts w:ascii="Calibri" w:hAnsi="Calibri" w:cs="Calibri"/>
        </w:rPr>
      </w:pPr>
      <w:r w:rsidRPr="00986F81">
        <w:rPr>
          <w:rFonts w:ascii="Calibri" w:hAnsi="Calibri" w:cs="Calibri"/>
        </w:rPr>
        <w:t xml:space="preserve">NDIA appointed nominees, advocates, guardians </w:t>
      </w:r>
    </w:p>
    <w:p w14:paraId="7F1F4CA8" w14:textId="77777777" w:rsidR="00137999" w:rsidRPr="00986F81" w:rsidRDefault="00137999" w:rsidP="00137999">
      <w:pPr>
        <w:numPr>
          <w:ilvl w:val="0"/>
          <w:numId w:val="28"/>
        </w:numPr>
        <w:contextualSpacing/>
        <w:rPr>
          <w:rFonts w:ascii="Calibri" w:hAnsi="Calibri" w:cs="Calibri"/>
        </w:rPr>
      </w:pPr>
      <w:proofErr w:type="gramStart"/>
      <w:r w:rsidRPr="00986F81">
        <w:rPr>
          <w:rFonts w:ascii="Calibri" w:hAnsi="Calibri" w:cs="Calibri"/>
        </w:rPr>
        <w:t>any</w:t>
      </w:r>
      <w:proofErr w:type="gramEnd"/>
      <w:r w:rsidRPr="00986F81">
        <w:rPr>
          <w:rFonts w:ascii="Calibri" w:hAnsi="Calibri" w:cs="Calibri"/>
        </w:rPr>
        <w:t xml:space="preserve"> other person who wishes to make a complaint.</w:t>
      </w:r>
    </w:p>
    <w:p w14:paraId="6ECCB6A6" w14:textId="77777777" w:rsidR="00137999" w:rsidRPr="00986F81" w:rsidRDefault="00137999" w:rsidP="00137999">
      <w:pPr>
        <w:ind w:left="720"/>
        <w:contextualSpacing/>
        <w:rPr>
          <w:rFonts w:ascii="Calibri" w:hAnsi="Calibri" w:cs="Calibri"/>
        </w:rPr>
      </w:pPr>
    </w:p>
    <w:p w14:paraId="3E87F49E" w14:textId="77777777" w:rsidR="00137999" w:rsidRPr="00986F81" w:rsidRDefault="00137999" w:rsidP="00137999">
      <w:pPr>
        <w:numPr>
          <w:ilvl w:val="0"/>
          <w:numId w:val="28"/>
        </w:numPr>
        <w:contextualSpacing/>
        <w:rPr>
          <w:rFonts w:ascii="Calibri" w:hAnsi="Calibri" w:cs="Calibri"/>
          <w:b/>
          <w:bCs/>
          <w:szCs w:val="28"/>
        </w:rPr>
      </w:pPr>
      <w:r w:rsidRPr="00986F81">
        <w:rPr>
          <w:rFonts w:ascii="Calibri" w:hAnsi="Calibri" w:cs="Calibri"/>
        </w:rPr>
        <w:t xml:space="preserve">Call us: </w:t>
      </w:r>
      <w:r w:rsidRPr="00986F81">
        <w:rPr>
          <w:rFonts w:ascii="Calibri" w:hAnsi="Calibri" w:cs="Calibri"/>
          <w:b/>
          <w:bCs/>
        </w:rPr>
        <w:t xml:space="preserve">1800 035 544 </w:t>
      </w:r>
      <w:r w:rsidRPr="00986F81">
        <w:rPr>
          <w:rFonts w:ascii="Calibri" w:hAnsi="Calibri" w:cs="Calibri"/>
        </w:rPr>
        <w:t xml:space="preserve">(free call from landlines) </w:t>
      </w:r>
    </w:p>
    <w:p w14:paraId="00C0240C" w14:textId="77777777" w:rsidR="00137999" w:rsidRPr="00986F81" w:rsidRDefault="00137999" w:rsidP="00137999">
      <w:pPr>
        <w:numPr>
          <w:ilvl w:val="0"/>
          <w:numId w:val="28"/>
        </w:numPr>
        <w:contextualSpacing/>
        <w:rPr>
          <w:rFonts w:ascii="Calibri" w:hAnsi="Calibri" w:cs="Calibri"/>
          <w:b/>
          <w:bCs/>
          <w:szCs w:val="28"/>
        </w:rPr>
      </w:pPr>
      <w:r w:rsidRPr="00986F81">
        <w:rPr>
          <w:rFonts w:ascii="Calibri" w:hAnsi="Calibri" w:cs="Calibri"/>
        </w:rPr>
        <w:lastRenderedPageBreak/>
        <w:t xml:space="preserve">Submit the online complaint contact form: </w:t>
      </w:r>
      <w:hyperlink r:id="rId9" w:history="1">
        <w:r w:rsidRPr="00986F81">
          <w:rPr>
            <w:rFonts w:ascii="Calibri" w:hAnsi="Calibri" w:cs="Calibri"/>
            <w:b/>
            <w:bCs/>
            <w:color w:val="612C69"/>
            <w:szCs w:val="28"/>
          </w:rPr>
          <w:t>https://www.ndiscommission.gov.au/about/complaints</w:t>
        </w:r>
      </w:hyperlink>
    </w:p>
    <w:p w14:paraId="6633A13F" w14:textId="77777777" w:rsidR="00137999" w:rsidRPr="00986F81" w:rsidRDefault="00137999" w:rsidP="00137999">
      <w:pPr>
        <w:numPr>
          <w:ilvl w:val="0"/>
          <w:numId w:val="28"/>
        </w:numPr>
        <w:contextualSpacing/>
        <w:rPr>
          <w:rFonts w:ascii="Calibri" w:hAnsi="Calibri" w:cs="Calibri"/>
          <w:b/>
          <w:bCs/>
        </w:rPr>
      </w:pPr>
      <w:r w:rsidRPr="00986F81">
        <w:rPr>
          <w:rFonts w:ascii="Calibri" w:hAnsi="Calibri" w:cs="Calibri"/>
        </w:rPr>
        <w:t xml:space="preserve">Text Telephone TTY: </w:t>
      </w:r>
      <w:r w:rsidRPr="00986F81">
        <w:rPr>
          <w:rFonts w:ascii="Calibri" w:hAnsi="Calibri" w:cs="Calibri"/>
          <w:b/>
          <w:bCs/>
        </w:rPr>
        <w:t>133 677</w:t>
      </w:r>
    </w:p>
    <w:p w14:paraId="65BDD344" w14:textId="77777777" w:rsidR="00137999" w:rsidRPr="00986F81" w:rsidRDefault="00137999" w:rsidP="00137999">
      <w:pPr>
        <w:numPr>
          <w:ilvl w:val="0"/>
          <w:numId w:val="28"/>
        </w:numPr>
        <w:contextualSpacing/>
        <w:rPr>
          <w:rFonts w:ascii="Calibri" w:hAnsi="Calibri" w:cs="Calibri"/>
          <w:b/>
          <w:bCs/>
        </w:rPr>
      </w:pPr>
      <w:r w:rsidRPr="00986F81">
        <w:rPr>
          <w:rFonts w:ascii="Calibri" w:hAnsi="Calibri" w:cs="Calibri"/>
        </w:rPr>
        <w:t xml:space="preserve">National Relay Service for people with hearing or speech impairments: </w:t>
      </w:r>
      <w:hyperlink r:id="rId10" w:history="1">
        <w:r w:rsidRPr="00986F81">
          <w:rPr>
            <w:rFonts w:ascii="Calibri" w:hAnsi="Calibri" w:cs="Calibri"/>
            <w:b/>
            <w:bCs/>
            <w:color w:val="612C69"/>
          </w:rPr>
          <w:t>https://internet-relay.nrscall.gov.au/</w:t>
        </w:r>
      </w:hyperlink>
      <w:r w:rsidRPr="00986F81">
        <w:rPr>
          <w:rFonts w:ascii="Calibri" w:hAnsi="Calibri" w:cs="Calibri"/>
          <w:b/>
          <w:bCs/>
        </w:rPr>
        <w:t xml:space="preserve"> </w:t>
      </w:r>
      <w:r w:rsidRPr="00986F81">
        <w:rPr>
          <w:rFonts w:ascii="Calibri" w:hAnsi="Calibri" w:cs="Calibri"/>
        </w:rPr>
        <w:t xml:space="preserve">and ask for: </w:t>
      </w:r>
      <w:r w:rsidRPr="00986F81">
        <w:rPr>
          <w:rFonts w:ascii="Calibri" w:hAnsi="Calibri" w:cs="Calibri"/>
          <w:b/>
          <w:bCs/>
        </w:rPr>
        <w:t>1800 035 544</w:t>
      </w:r>
    </w:p>
    <w:p w14:paraId="3E5EB3CA" w14:textId="77777777" w:rsidR="00137999" w:rsidRPr="00986F81" w:rsidRDefault="00137999" w:rsidP="00137999">
      <w:pPr>
        <w:numPr>
          <w:ilvl w:val="0"/>
          <w:numId w:val="28"/>
        </w:numPr>
        <w:contextualSpacing/>
        <w:rPr>
          <w:rFonts w:ascii="Calibri" w:hAnsi="Calibri" w:cs="Calibri"/>
          <w:b/>
          <w:bCs/>
        </w:rPr>
      </w:pPr>
      <w:r w:rsidRPr="00986F81">
        <w:rPr>
          <w:rFonts w:ascii="Calibri" w:hAnsi="Calibri" w:cs="Calibri"/>
        </w:rPr>
        <w:t>Email:</w:t>
      </w:r>
      <w:r w:rsidRPr="00986F81">
        <w:rPr>
          <w:rFonts w:ascii="Calibri" w:hAnsi="Calibri" w:cs="Calibri"/>
          <w:szCs w:val="28"/>
        </w:rPr>
        <w:t xml:space="preserve"> </w:t>
      </w:r>
      <w:hyperlink r:id="rId11" w:history="1">
        <w:r w:rsidRPr="00986F81">
          <w:rPr>
            <w:rFonts w:ascii="Calibri" w:hAnsi="Calibri" w:cs="Calibri"/>
            <w:b/>
            <w:bCs/>
            <w:color w:val="612C69"/>
            <w:szCs w:val="28"/>
          </w:rPr>
          <w:t>contactcentre@ndiscommission.gov.au</w:t>
        </w:r>
      </w:hyperlink>
    </w:p>
    <w:p w14:paraId="52242F4A" w14:textId="77777777" w:rsidR="00137999" w:rsidRPr="00986F81" w:rsidRDefault="00137999" w:rsidP="00137999">
      <w:pPr>
        <w:numPr>
          <w:ilvl w:val="0"/>
          <w:numId w:val="28"/>
        </w:numPr>
        <w:contextualSpacing/>
        <w:rPr>
          <w:rFonts w:ascii="Calibri" w:hAnsi="Calibri" w:cs="Calibri"/>
        </w:rPr>
      </w:pPr>
      <w:r w:rsidRPr="00986F81">
        <w:rPr>
          <w:rFonts w:ascii="Calibri" w:hAnsi="Calibri" w:cs="Calibri"/>
        </w:rPr>
        <w:t xml:space="preserve">Mail: </w:t>
      </w:r>
      <w:r w:rsidRPr="00986F81">
        <w:rPr>
          <w:rFonts w:ascii="Calibri" w:hAnsi="Calibri" w:cs="Calibri"/>
          <w:b/>
          <w:bCs/>
        </w:rPr>
        <w:t>PO Box 210, Penrith NSW 2750</w:t>
      </w:r>
    </w:p>
    <w:p w14:paraId="5136FABB" w14:textId="77777777" w:rsidR="00137999" w:rsidRPr="00986F81" w:rsidRDefault="00137999" w:rsidP="00137999">
      <w:pPr>
        <w:rPr>
          <w:rFonts w:ascii="Calibri" w:hAnsi="Calibri" w:cs="Calibri"/>
        </w:rPr>
      </w:pPr>
      <w:r w:rsidRPr="00986F81">
        <w:rPr>
          <w:rFonts w:ascii="Calibri" w:hAnsi="Calibri" w:cs="Calibri"/>
        </w:rPr>
        <w:t>Your family, friends, advocates, Local Area Coordinator, Support Coordinator, EC Partner, and NDIA Planner might also be able to support you to speak up. If you need an advocate to help you make a complaint, you can use the Disability Advocacy Finder at disabilityadvocacyfinder.dss.gov.au/disability/</w:t>
      </w:r>
      <w:proofErr w:type="spellStart"/>
      <w:r w:rsidRPr="00986F81">
        <w:rPr>
          <w:rFonts w:ascii="Calibri" w:hAnsi="Calibri" w:cs="Calibri"/>
        </w:rPr>
        <w:t>ndap</w:t>
      </w:r>
      <w:proofErr w:type="spellEnd"/>
      <w:r w:rsidRPr="00986F81">
        <w:rPr>
          <w:rFonts w:ascii="Calibri" w:hAnsi="Calibri" w:cs="Calibri"/>
        </w:rPr>
        <w:t>/ to find someone close to you.</w:t>
      </w:r>
    </w:p>
    <w:p w14:paraId="453DB166" w14:textId="77777777" w:rsidR="00137999" w:rsidRPr="00986F81" w:rsidRDefault="00137999" w:rsidP="00137999">
      <w:pPr>
        <w:pStyle w:val="Heading3"/>
      </w:pPr>
      <w:r w:rsidRPr="00986F81">
        <w:t>What the NDIS Commission will do</w:t>
      </w:r>
    </w:p>
    <w:p w14:paraId="6ACB6B3F" w14:textId="77777777" w:rsidR="00137999" w:rsidRPr="00986F81" w:rsidRDefault="00137999" w:rsidP="00137999">
      <w:pPr>
        <w:rPr>
          <w:rFonts w:ascii="Calibri" w:hAnsi="Calibri" w:cs="Calibri"/>
        </w:rPr>
      </w:pPr>
      <w:r w:rsidRPr="00986F81">
        <w:rPr>
          <w:rFonts w:ascii="Calibri" w:hAnsi="Calibri" w:cs="Calibri"/>
        </w:rPr>
        <w:t xml:space="preserve">Our goal is to resolve your complaint quickly and simply. </w:t>
      </w:r>
    </w:p>
    <w:p w14:paraId="18DE3DE2" w14:textId="77777777" w:rsidR="00137999" w:rsidRPr="00986F81" w:rsidRDefault="00137999" w:rsidP="00137999">
      <w:pPr>
        <w:rPr>
          <w:rFonts w:ascii="Calibri" w:hAnsi="Calibri" w:cs="Calibri"/>
        </w:rPr>
      </w:pPr>
      <w:r w:rsidRPr="00986F81">
        <w:rPr>
          <w:rFonts w:ascii="Calibri" w:hAnsi="Calibri" w:cs="Calibri"/>
          <w:b/>
          <w:bCs/>
        </w:rPr>
        <w:t>When the NDIS Commission receives a complaint, a complaints officer will:</w:t>
      </w:r>
    </w:p>
    <w:p w14:paraId="20F8D375" w14:textId="77777777" w:rsidR="00137999" w:rsidRPr="00986F81" w:rsidRDefault="00137999" w:rsidP="00137999">
      <w:pPr>
        <w:numPr>
          <w:ilvl w:val="0"/>
          <w:numId w:val="29"/>
        </w:numPr>
        <w:contextualSpacing/>
        <w:rPr>
          <w:rFonts w:ascii="Calibri" w:hAnsi="Calibri" w:cs="Calibri"/>
        </w:rPr>
      </w:pPr>
      <w:r w:rsidRPr="00986F81">
        <w:rPr>
          <w:rFonts w:ascii="Calibri" w:hAnsi="Calibri" w:cs="Calibri"/>
        </w:rPr>
        <w:t>communicate with the person making the complaint</w:t>
      </w:r>
    </w:p>
    <w:p w14:paraId="04D4E681" w14:textId="77777777" w:rsidR="00137999" w:rsidRPr="00986F81" w:rsidRDefault="00137999" w:rsidP="00137999">
      <w:pPr>
        <w:numPr>
          <w:ilvl w:val="0"/>
          <w:numId w:val="29"/>
        </w:numPr>
        <w:contextualSpacing/>
        <w:rPr>
          <w:rFonts w:ascii="Calibri" w:hAnsi="Calibri" w:cs="Calibri"/>
        </w:rPr>
      </w:pPr>
      <w:r w:rsidRPr="00986F81">
        <w:rPr>
          <w:rFonts w:ascii="Calibri" w:hAnsi="Calibri" w:cs="Calibri"/>
        </w:rPr>
        <w:t>assess the complaint and decide whether we will take further action</w:t>
      </w:r>
    </w:p>
    <w:p w14:paraId="769BA2C6" w14:textId="77777777" w:rsidR="00137999" w:rsidRPr="00986F81" w:rsidRDefault="00137999" w:rsidP="00137999">
      <w:pPr>
        <w:numPr>
          <w:ilvl w:val="0"/>
          <w:numId w:val="29"/>
        </w:numPr>
        <w:contextualSpacing/>
        <w:rPr>
          <w:rFonts w:ascii="Calibri" w:hAnsi="Calibri" w:cs="Calibri"/>
        </w:rPr>
      </w:pPr>
      <w:r w:rsidRPr="00986F81">
        <w:rPr>
          <w:rFonts w:ascii="Calibri" w:hAnsi="Calibri" w:cs="Calibri"/>
        </w:rPr>
        <w:t xml:space="preserve">confirm your issues raised and the outcome you want in writing </w:t>
      </w:r>
    </w:p>
    <w:p w14:paraId="4BC083CF" w14:textId="77777777" w:rsidR="00137999" w:rsidRPr="00986F81" w:rsidRDefault="00137999" w:rsidP="00137999">
      <w:pPr>
        <w:numPr>
          <w:ilvl w:val="0"/>
          <w:numId w:val="29"/>
        </w:numPr>
        <w:contextualSpacing/>
        <w:rPr>
          <w:rFonts w:ascii="Calibri" w:hAnsi="Calibri" w:cs="Calibri"/>
        </w:rPr>
      </w:pPr>
      <w:r w:rsidRPr="00986F81">
        <w:rPr>
          <w:rFonts w:ascii="Calibri" w:hAnsi="Calibri" w:cs="Calibri"/>
        </w:rPr>
        <w:t>with your consent, contact the NDIS service provider</w:t>
      </w:r>
    </w:p>
    <w:p w14:paraId="338D7C09" w14:textId="77777777" w:rsidR="00137999" w:rsidRPr="00986F81" w:rsidRDefault="00137999" w:rsidP="00137999">
      <w:pPr>
        <w:numPr>
          <w:ilvl w:val="0"/>
          <w:numId w:val="29"/>
        </w:numPr>
        <w:contextualSpacing/>
        <w:rPr>
          <w:rFonts w:ascii="Calibri" w:hAnsi="Calibri" w:cs="Calibri"/>
        </w:rPr>
      </w:pPr>
      <w:proofErr w:type="gramStart"/>
      <w:r w:rsidRPr="00986F81">
        <w:rPr>
          <w:rFonts w:ascii="Calibri" w:hAnsi="Calibri" w:cs="Calibri"/>
        </w:rPr>
        <w:t>talk</w:t>
      </w:r>
      <w:proofErr w:type="gramEnd"/>
      <w:r w:rsidRPr="00986F81">
        <w:rPr>
          <w:rFonts w:ascii="Calibri" w:hAnsi="Calibri" w:cs="Calibri"/>
        </w:rPr>
        <w:t xml:space="preserve"> to you about the information we receive from the NDIS service provider.</w:t>
      </w:r>
    </w:p>
    <w:p w14:paraId="55DC24F5" w14:textId="77777777" w:rsidR="00137999" w:rsidRPr="00986F81" w:rsidRDefault="00137999" w:rsidP="00137999">
      <w:pPr>
        <w:rPr>
          <w:rFonts w:ascii="Calibri" w:hAnsi="Calibri" w:cs="Calibri"/>
        </w:rPr>
      </w:pPr>
      <w:r w:rsidRPr="00986F81">
        <w:rPr>
          <w:rFonts w:ascii="Calibri" w:hAnsi="Calibri" w:cs="Calibri"/>
          <w:b/>
          <w:bCs/>
        </w:rPr>
        <w:t xml:space="preserve">A complaints officer might: </w:t>
      </w:r>
    </w:p>
    <w:p w14:paraId="7982B3FA" w14:textId="77777777" w:rsidR="00137999" w:rsidRPr="00986F81" w:rsidRDefault="00137999" w:rsidP="00137999">
      <w:pPr>
        <w:numPr>
          <w:ilvl w:val="0"/>
          <w:numId w:val="30"/>
        </w:numPr>
        <w:contextualSpacing/>
        <w:rPr>
          <w:rFonts w:ascii="Calibri" w:hAnsi="Calibri" w:cs="Calibri"/>
        </w:rPr>
      </w:pPr>
      <w:r w:rsidRPr="00986F81">
        <w:rPr>
          <w:rFonts w:ascii="Calibri" w:hAnsi="Calibri" w:cs="Calibri"/>
        </w:rPr>
        <w:t xml:space="preserve">ask for more documentation and/or information </w:t>
      </w:r>
    </w:p>
    <w:p w14:paraId="263F6A05" w14:textId="77777777" w:rsidR="00137999" w:rsidRPr="00986F81" w:rsidRDefault="00137999" w:rsidP="00137999">
      <w:pPr>
        <w:numPr>
          <w:ilvl w:val="0"/>
          <w:numId w:val="30"/>
        </w:numPr>
        <w:contextualSpacing/>
        <w:rPr>
          <w:rFonts w:ascii="Calibri" w:hAnsi="Calibri" w:cs="Calibri"/>
        </w:rPr>
      </w:pPr>
      <w:r w:rsidRPr="00986F81">
        <w:rPr>
          <w:rFonts w:ascii="Calibri" w:hAnsi="Calibri" w:cs="Calibri"/>
        </w:rPr>
        <w:t>talk to other NDIS participants that are affected by the complaint</w:t>
      </w:r>
    </w:p>
    <w:p w14:paraId="69D30061" w14:textId="77777777" w:rsidR="00137999" w:rsidRPr="00986F81" w:rsidRDefault="00137999" w:rsidP="00137999">
      <w:pPr>
        <w:numPr>
          <w:ilvl w:val="0"/>
          <w:numId w:val="30"/>
        </w:numPr>
        <w:contextualSpacing/>
        <w:rPr>
          <w:rFonts w:ascii="Calibri" w:hAnsi="Calibri" w:cs="Calibri"/>
        </w:rPr>
      </w:pPr>
      <w:proofErr w:type="gramStart"/>
      <w:r w:rsidRPr="00986F81">
        <w:rPr>
          <w:rFonts w:ascii="Calibri" w:hAnsi="Calibri" w:cs="Calibri"/>
        </w:rPr>
        <w:t>talk</w:t>
      </w:r>
      <w:proofErr w:type="gramEnd"/>
      <w:r w:rsidRPr="00986F81">
        <w:rPr>
          <w:rFonts w:ascii="Calibri" w:hAnsi="Calibri" w:cs="Calibri"/>
        </w:rPr>
        <w:t xml:space="preserve"> to or visit the service provider.</w:t>
      </w:r>
    </w:p>
    <w:p w14:paraId="5EC27CC7" w14:textId="77777777" w:rsidR="00137999" w:rsidRPr="00986F81" w:rsidRDefault="00137999" w:rsidP="00137999">
      <w:pPr>
        <w:rPr>
          <w:rFonts w:ascii="Calibri" w:hAnsi="Calibri" w:cs="Calibri"/>
        </w:rPr>
      </w:pPr>
    </w:p>
    <w:p w14:paraId="6639BB94" w14:textId="77777777" w:rsidR="00137999" w:rsidRPr="00986F81" w:rsidRDefault="00137999" w:rsidP="00137999">
      <w:pPr>
        <w:rPr>
          <w:rFonts w:ascii="Calibri" w:hAnsi="Calibri" w:cs="Calibri"/>
        </w:rPr>
      </w:pPr>
      <w:proofErr w:type="gramStart"/>
      <w:r w:rsidRPr="00986F81">
        <w:rPr>
          <w:rFonts w:ascii="Calibri" w:hAnsi="Calibri" w:cs="Calibri"/>
        </w:rPr>
        <w:t>There are a number of ways that complaints can be resolved.</w:t>
      </w:r>
      <w:proofErr w:type="gramEnd"/>
      <w:r w:rsidRPr="00986F81">
        <w:rPr>
          <w:rFonts w:ascii="Calibri" w:hAnsi="Calibri" w:cs="Calibri"/>
        </w:rPr>
        <w:t xml:space="preserve"> Sometimes they can be resolved with a discussion between you, your NDIS service provider and us. Our involvement might make it easier to clarify issues and bring them to the attention of the people involved.</w:t>
      </w:r>
    </w:p>
    <w:p w14:paraId="4FDDFC13" w14:textId="77777777" w:rsidR="00137999" w:rsidRPr="00986F81" w:rsidRDefault="00137999" w:rsidP="00137999">
      <w:pPr>
        <w:pStyle w:val="Heading3"/>
      </w:pPr>
      <w:proofErr w:type="gramStart"/>
      <w:r w:rsidRPr="00986F81">
        <w:t>Who</w:t>
      </w:r>
      <w:proofErr w:type="gramEnd"/>
      <w:r w:rsidRPr="00986F81">
        <w:t xml:space="preserve"> else can you contact?</w:t>
      </w:r>
    </w:p>
    <w:p w14:paraId="121C408B" w14:textId="77777777" w:rsidR="00137999" w:rsidRPr="00986F81" w:rsidRDefault="00137999" w:rsidP="00137999">
      <w:pPr>
        <w:rPr>
          <w:rFonts w:ascii="Calibri" w:hAnsi="Calibri" w:cs="Calibri"/>
        </w:rPr>
      </w:pPr>
      <w:r w:rsidRPr="00986F81">
        <w:rPr>
          <w:rFonts w:ascii="Calibri" w:hAnsi="Calibri" w:cs="Calibri"/>
        </w:rPr>
        <w:t xml:space="preserve">If your complaint is about the National Disability Insurance Agency (NDIA), your eligibility for NDIS funding or your NDIS plan, you should contact the NDIA directly. </w:t>
      </w:r>
      <w:hyperlink r:id="rId12" w:history="1">
        <w:r w:rsidRPr="00986F81">
          <w:rPr>
            <w:rFonts w:ascii="Calibri" w:hAnsi="Calibri" w:cs="Calibri"/>
            <w:b/>
            <w:bCs/>
            <w:color w:val="612C69"/>
          </w:rPr>
          <w:t>www.ndis.gov.au/participants</w:t>
        </w:r>
      </w:hyperlink>
      <w:r w:rsidRPr="00986F81">
        <w:rPr>
          <w:rFonts w:ascii="Calibri" w:hAnsi="Calibri" w:cs="Calibri"/>
          <w:b/>
          <w:bCs/>
        </w:rPr>
        <w:t xml:space="preserve"> </w:t>
      </w:r>
    </w:p>
    <w:p w14:paraId="60E4CD97" w14:textId="77777777" w:rsidR="00137999" w:rsidRPr="00986F81" w:rsidRDefault="00137999" w:rsidP="00137999">
      <w:pPr>
        <w:rPr>
          <w:rFonts w:ascii="Calibri" w:hAnsi="Calibri" w:cs="Calibri"/>
        </w:rPr>
      </w:pPr>
      <w:r w:rsidRPr="00986F81">
        <w:rPr>
          <w:rFonts w:ascii="Calibri" w:hAnsi="Calibri" w:cs="Calibri"/>
        </w:rPr>
        <w:t xml:space="preserve">The Commonwealth Ombudsman’s office can also help NDIS participants resolve problems with government agencies and their partners. </w:t>
      </w:r>
      <w:hyperlink r:id="rId13" w:history="1">
        <w:r w:rsidRPr="00986F81">
          <w:rPr>
            <w:rFonts w:ascii="Calibri" w:hAnsi="Calibri" w:cs="Calibri"/>
            <w:b/>
            <w:bCs/>
            <w:color w:val="612C69"/>
          </w:rPr>
          <w:t>https://www.ombudsman.gov.au/what-we-do/working-with-people-with-disability</w:t>
        </w:r>
      </w:hyperlink>
      <w:r w:rsidRPr="00986F81">
        <w:rPr>
          <w:rFonts w:ascii="Calibri" w:hAnsi="Calibri" w:cs="Calibri"/>
          <w:b/>
          <w:bCs/>
        </w:rPr>
        <w:t xml:space="preserve"> </w:t>
      </w:r>
    </w:p>
    <w:p w14:paraId="44B0036E" w14:textId="77777777" w:rsidR="00137999" w:rsidRPr="00986F81" w:rsidRDefault="00137999" w:rsidP="00137999">
      <w:pPr>
        <w:rPr>
          <w:rFonts w:ascii="Calibri" w:hAnsi="Calibri" w:cs="Calibri"/>
        </w:rPr>
      </w:pPr>
      <w:r w:rsidRPr="00986F81">
        <w:rPr>
          <w:rFonts w:ascii="Calibri" w:hAnsi="Calibri" w:cs="Calibri"/>
        </w:rPr>
        <w:t>If you are unsure about who to contact or what to do to about an issue, we can give you advice or help you find the right place to go.</w:t>
      </w:r>
    </w:p>
    <w:p w14:paraId="331F4A81" w14:textId="2F806A2E" w:rsidR="00A16B68" w:rsidRPr="00A16B68" w:rsidRDefault="00137999" w:rsidP="00137999">
      <w:pPr>
        <w:pStyle w:val="Heading2"/>
        <w:rPr>
          <w:rFonts w:asciiTheme="minorHAnsi" w:hAnsiTheme="minorHAnsi" w:cstheme="minorHAnsi"/>
        </w:rPr>
      </w:pPr>
      <w:bookmarkStart w:id="0" w:name="_GoBack"/>
      <w:r w:rsidRPr="00986F81">
        <w:rPr>
          <w:rFonts w:ascii="Calibri" w:eastAsia="SimSun" w:hAnsi="Calibri" w:cs="Mangal"/>
        </w:rPr>
        <w:t xml:space="preserve">If you, or someone you know, is at immediate risk of harm, or you are worried about someone’s safety or wellbeing, call </w:t>
      </w:r>
      <w:r w:rsidRPr="00986F81">
        <w:rPr>
          <w:rFonts w:ascii="Calibri" w:eastAsia="SimSun" w:hAnsi="Calibri" w:cs="FS Me"/>
          <w:bCs/>
          <w:color w:val="000000"/>
          <w:sz w:val="30"/>
          <w:szCs w:val="30"/>
        </w:rPr>
        <w:t xml:space="preserve">000 </w:t>
      </w:r>
      <w:r w:rsidRPr="00986F81">
        <w:rPr>
          <w:rFonts w:ascii="Calibri" w:eastAsia="SimSun" w:hAnsi="Calibri" w:cs="Mangal"/>
        </w:rPr>
        <w:t>immediately.</w:t>
      </w:r>
      <w:bookmarkEnd w:id="0"/>
    </w:p>
    <w:sectPr w:rsidR="00A16B68" w:rsidRPr="00A16B68" w:rsidSect="00362AB6">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DCD20" w14:textId="77777777" w:rsidR="00BA6D05" w:rsidRDefault="00BA6D05" w:rsidP="008E21DE">
      <w:pPr>
        <w:spacing w:before="0" w:after="0"/>
      </w:pPr>
      <w:r>
        <w:separator/>
      </w:r>
    </w:p>
  </w:endnote>
  <w:endnote w:type="continuationSeparator" w:id="0">
    <w:p w14:paraId="3904BE90" w14:textId="77777777" w:rsidR="00BA6D05" w:rsidRDefault="00BA6D05"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altName w:val="FS Me"/>
    <w:panose1 w:val="02000506040000020004"/>
    <w:charset w:val="00"/>
    <w:family w:val="auto"/>
    <w:pitch w:val="variable"/>
    <w:sig w:usb0="A000002F" w:usb1="5000606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E0E1B" w14:textId="77777777" w:rsidR="00B75A92" w:rsidRDefault="00B75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EF9F5" w14:textId="2BE42CB3"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137999">
      <w:rPr>
        <w:noProof/>
      </w:rPr>
      <w:t>4</w:t>
    </w:r>
    <w:r w:rsidR="00362AB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1DF41" w14:textId="522B608F" w:rsidR="008E21DE" w:rsidRPr="00080615" w:rsidRDefault="004D4273"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13799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3E5CF" w14:textId="77777777" w:rsidR="00BA6D05" w:rsidRDefault="00BA6D05" w:rsidP="008E21DE">
      <w:pPr>
        <w:spacing w:before="0" w:after="0"/>
      </w:pPr>
      <w:r>
        <w:separator/>
      </w:r>
    </w:p>
  </w:footnote>
  <w:footnote w:type="continuationSeparator" w:id="0">
    <w:p w14:paraId="57DCD37B" w14:textId="77777777" w:rsidR="00BA6D05" w:rsidRDefault="00BA6D05"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08197" w14:textId="77777777" w:rsidR="00B75A92" w:rsidRDefault="00B75A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85AD1" w14:textId="77777777" w:rsidR="00B75A92" w:rsidRDefault="00B75A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F32E2" w14:textId="77777777" w:rsidR="00B75A92" w:rsidRDefault="00B75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298"/>
    <w:multiLevelType w:val="hybridMultilevel"/>
    <w:tmpl w:val="5AF49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497A25"/>
    <w:multiLevelType w:val="hybridMultilevel"/>
    <w:tmpl w:val="008C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42C66"/>
    <w:multiLevelType w:val="hybridMultilevel"/>
    <w:tmpl w:val="22348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16326E"/>
    <w:multiLevelType w:val="hybridMultilevel"/>
    <w:tmpl w:val="E5E87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6B03A4"/>
    <w:multiLevelType w:val="hybridMultilevel"/>
    <w:tmpl w:val="44A835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3B244EC"/>
    <w:multiLevelType w:val="hybridMultilevel"/>
    <w:tmpl w:val="AAE49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7621E9"/>
    <w:multiLevelType w:val="hybridMultilevel"/>
    <w:tmpl w:val="25D01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0F7449"/>
    <w:multiLevelType w:val="hybridMultilevel"/>
    <w:tmpl w:val="4E4ACB50"/>
    <w:lvl w:ilvl="0" w:tplc="0C090001">
      <w:start w:val="1"/>
      <w:numFmt w:val="bullet"/>
      <w:lvlText w:val=""/>
      <w:lvlJc w:val="left"/>
      <w:pPr>
        <w:ind w:left="720" w:hanging="360"/>
      </w:pPr>
      <w:rPr>
        <w:rFonts w:ascii="Symbol" w:hAnsi="Symbol" w:hint="default"/>
      </w:rPr>
    </w:lvl>
    <w:lvl w:ilvl="1" w:tplc="F8AA56C8">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2B20C5"/>
    <w:multiLevelType w:val="hybridMultilevel"/>
    <w:tmpl w:val="A3081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7A5347"/>
    <w:multiLevelType w:val="hybridMultilevel"/>
    <w:tmpl w:val="FE245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957D2C"/>
    <w:multiLevelType w:val="hybridMultilevel"/>
    <w:tmpl w:val="AF34E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B8B27FB"/>
    <w:multiLevelType w:val="hybridMultilevel"/>
    <w:tmpl w:val="022CC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07202C"/>
    <w:multiLevelType w:val="hybridMultilevel"/>
    <w:tmpl w:val="EED89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483236"/>
    <w:multiLevelType w:val="hybridMultilevel"/>
    <w:tmpl w:val="1144C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5F51A1"/>
    <w:multiLevelType w:val="multilevel"/>
    <w:tmpl w:val="964C5F0E"/>
    <w:styleLink w:val="BulletList"/>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color w:val="FF0000"/>
      </w:rPr>
    </w:lvl>
    <w:lvl w:ilvl="4">
      <w:start w:val="1"/>
      <w:numFmt w:val="none"/>
      <w:suff w:val="nothing"/>
      <w:lvlText w:val=""/>
      <w:lvlJc w:val="left"/>
      <w:pPr>
        <w:ind w:left="0" w:firstLine="0"/>
      </w:pPr>
      <w:rPr>
        <w:b/>
        <w:i w:val="0"/>
      </w:r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9"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0" w15:restartNumberingAfterBreak="0">
    <w:nsid w:val="4496684B"/>
    <w:multiLevelType w:val="hybridMultilevel"/>
    <w:tmpl w:val="CA1AF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0445F4"/>
    <w:multiLevelType w:val="multilevel"/>
    <w:tmpl w:val="14B49B56"/>
    <w:styleLink w:val="Lists"/>
    <w:lvl w:ilvl="0">
      <w:start w:val="1"/>
      <w:numFmt w:val="none"/>
      <w:suff w:val="nothing"/>
      <w:lvlText w:val="%1"/>
      <w:lvlJc w:val="left"/>
      <w:pPr>
        <w:ind w:left="0" w:firstLine="0"/>
      </w:pPr>
    </w:lvl>
    <w:lvl w:ilvl="1">
      <w:start w:val="1"/>
      <w:numFmt w:val="decimal"/>
      <w:lvlText w:val="%2."/>
      <w:lvlJc w:val="left"/>
      <w:pPr>
        <w:tabs>
          <w:tab w:val="num" w:pos="357"/>
        </w:tabs>
        <w:ind w:left="357" w:hanging="357"/>
      </w:pPr>
    </w:lvl>
    <w:lvl w:ilvl="2">
      <w:start w:val="1"/>
      <w:numFmt w:val="lowerLetter"/>
      <w:lvlText w:val="%3."/>
      <w:lvlJc w:val="left"/>
      <w:pPr>
        <w:tabs>
          <w:tab w:val="num" w:pos="720"/>
        </w:tabs>
        <w:ind w:left="720" w:hanging="363"/>
      </w:pPr>
    </w:lvl>
    <w:lvl w:ilvl="3">
      <w:start w:val="1"/>
      <w:numFmt w:val="lowerRoman"/>
      <w:lvlText w:val="%4."/>
      <w:lvlJc w:val="left"/>
      <w:pPr>
        <w:tabs>
          <w:tab w:val="num" w:pos="1077"/>
        </w:tabs>
        <w:ind w:left="1077" w:hanging="357"/>
      </w:pPr>
    </w:lvl>
    <w:lvl w:ilvl="4">
      <w:start w:val="1"/>
      <w:numFmt w:val="upperLetter"/>
      <w:lvlText w:val="%5."/>
      <w:lvlJc w:val="left"/>
      <w:pPr>
        <w:tabs>
          <w:tab w:val="num" w:pos="1435"/>
        </w:tabs>
        <w:ind w:left="1435" w:hanging="358"/>
      </w:pPr>
    </w:lvl>
    <w:lvl w:ilvl="5">
      <w:start w:val="1"/>
      <w:numFmt w:val="none"/>
      <w:suff w:val="nothing"/>
      <w:lvlText w:val="%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9"/>
      <w:lvlJc w:val="left"/>
      <w:pPr>
        <w:ind w:left="0" w:firstLine="0"/>
      </w:pPr>
    </w:lvl>
  </w:abstractNum>
  <w:abstractNum w:abstractNumId="22" w15:restartNumberingAfterBreak="0">
    <w:nsid w:val="4D4B785D"/>
    <w:multiLevelType w:val="hybridMultilevel"/>
    <w:tmpl w:val="D9D8E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F25459"/>
    <w:multiLevelType w:val="hybridMultilevel"/>
    <w:tmpl w:val="425E9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8615703"/>
    <w:multiLevelType w:val="multilevel"/>
    <w:tmpl w:val="803CF862"/>
    <w:numStyleLink w:val="List1Numbered"/>
  </w:abstractNum>
  <w:abstractNum w:abstractNumId="27" w15:restartNumberingAfterBreak="0">
    <w:nsid w:val="67EF1A95"/>
    <w:multiLevelType w:val="hybridMultilevel"/>
    <w:tmpl w:val="10D08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4F423B"/>
    <w:multiLevelType w:val="multilevel"/>
    <w:tmpl w:val="4A7CCC2C"/>
    <w:numStyleLink w:val="DefaultBullets"/>
  </w:abstractNum>
  <w:abstractNum w:abstractNumId="29" w15:restartNumberingAfterBreak="0">
    <w:nsid w:val="6F653F0D"/>
    <w:multiLevelType w:val="hybridMultilevel"/>
    <w:tmpl w:val="0E6CB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1" w15:restartNumberingAfterBreak="0">
    <w:nsid w:val="790B67C4"/>
    <w:multiLevelType w:val="multilevel"/>
    <w:tmpl w:val="FE688822"/>
    <w:numStyleLink w:val="BoxedBullets"/>
  </w:abstractNum>
  <w:num w:numId="1">
    <w:abstractNumId w:val="5"/>
  </w:num>
  <w:num w:numId="2">
    <w:abstractNumId w:val="24"/>
  </w:num>
  <w:num w:numId="3">
    <w:abstractNumId w:val="31"/>
  </w:num>
  <w:num w:numId="4">
    <w:abstractNumId w:val="19"/>
  </w:num>
  <w:num w:numId="5">
    <w:abstractNumId w:val="11"/>
  </w:num>
  <w:num w:numId="6">
    <w:abstractNumId w:val="10"/>
  </w:num>
  <w:num w:numId="7">
    <w:abstractNumId w:val="26"/>
  </w:num>
  <w:num w:numId="8">
    <w:abstractNumId w:val="25"/>
  </w:num>
  <w:num w:numId="9">
    <w:abstractNumId w:val="14"/>
  </w:num>
  <w:num w:numId="10">
    <w:abstractNumId w:val="30"/>
  </w:num>
  <w:num w:numId="11">
    <w:abstractNumId w:val="28"/>
    <w:lvlOverride w:ilvl="0">
      <w:lvl w:ilvl="0">
        <w:start w:val="1"/>
        <w:numFmt w:val="bullet"/>
        <w:pStyle w:val="Bullet1"/>
        <w:lvlText w:val=""/>
        <w:lvlJc w:val="left"/>
        <w:pPr>
          <w:ind w:left="1704" w:hanging="284"/>
        </w:pPr>
        <w:rPr>
          <w:rFonts w:ascii="Symbol" w:hAnsi="Symbol" w:hint="default"/>
          <w:color w:val="000000" w:themeColor="text1"/>
        </w:rPr>
      </w:lvl>
    </w:lvlOverride>
    <w:lvlOverride w:ilvl="1">
      <w:lvl w:ilvl="1">
        <w:start w:val="1"/>
        <w:numFmt w:val="bullet"/>
        <w:pStyle w:val="Bullet2"/>
        <w:lvlText w:val="–"/>
        <w:lvlJc w:val="left"/>
        <w:pPr>
          <w:ind w:left="1988" w:hanging="284"/>
        </w:pPr>
        <w:rPr>
          <w:rFonts w:ascii="Arial" w:hAnsi="Arial" w:hint="default"/>
          <w:color w:val="85367B"/>
        </w:rPr>
      </w:lvl>
    </w:lvlOverride>
    <w:lvlOverride w:ilvl="2">
      <w:lvl w:ilvl="2">
        <w:start w:val="1"/>
        <w:numFmt w:val="bullet"/>
        <w:pStyle w:val="Bullet3"/>
        <w:lvlText w:val="»"/>
        <w:lvlJc w:val="left"/>
        <w:pPr>
          <w:ind w:left="2272" w:hanging="284"/>
        </w:pPr>
        <w:rPr>
          <w:rFonts w:ascii="Arial" w:hAnsi="Arial" w:hint="default"/>
          <w:color w:val="85367B"/>
        </w:rPr>
      </w:lvl>
    </w:lvlOverride>
  </w:num>
  <w:num w:numId="12">
    <w:abstractNumId w:val="18"/>
  </w:num>
  <w:num w:numId="13">
    <w:abstractNumId w:val="21"/>
  </w:num>
  <w:num w:numId="14">
    <w:abstractNumId w:val="8"/>
  </w:num>
  <w:num w:numId="15">
    <w:abstractNumId w:val="4"/>
  </w:num>
  <w:num w:numId="16">
    <w:abstractNumId w:val="6"/>
  </w:num>
  <w:num w:numId="17">
    <w:abstractNumId w:val="15"/>
  </w:num>
  <w:num w:numId="18">
    <w:abstractNumId w:val="22"/>
  </w:num>
  <w:num w:numId="19">
    <w:abstractNumId w:val="3"/>
  </w:num>
  <w:num w:numId="20">
    <w:abstractNumId w:val="13"/>
  </w:num>
  <w:num w:numId="21">
    <w:abstractNumId w:val="29"/>
  </w:num>
  <w:num w:numId="22">
    <w:abstractNumId w:val="9"/>
  </w:num>
  <w:num w:numId="23">
    <w:abstractNumId w:val="23"/>
  </w:num>
  <w:num w:numId="24">
    <w:abstractNumId w:val="2"/>
  </w:num>
  <w:num w:numId="25">
    <w:abstractNumId w:val="20"/>
  </w:num>
  <w:num w:numId="26">
    <w:abstractNumId w:val="0"/>
  </w:num>
  <w:num w:numId="27">
    <w:abstractNumId w:val="27"/>
  </w:num>
  <w:num w:numId="28">
    <w:abstractNumId w:val="1"/>
  </w:num>
  <w:num w:numId="29">
    <w:abstractNumId w:val="16"/>
  </w:num>
  <w:num w:numId="30">
    <w:abstractNumId w:val="7"/>
  </w:num>
  <w:num w:numId="31">
    <w:abstractNumId w:val="17"/>
  </w:num>
  <w:num w:numId="32">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A6"/>
    <w:rsid w:val="00005460"/>
    <w:rsid w:val="000368C0"/>
    <w:rsid w:val="00040845"/>
    <w:rsid w:val="00040CBB"/>
    <w:rsid w:val="00080615"/>
    <w:rsid w:val="00084AB5"/>
    <w:rsid w:val="00093E79"/>
    <w:rsid w:val="00096428"/>
    <w:rsid w:val="000C252F"/>
    <w:rsid w:val="000F3A54"/>
    <w:rsid w:val="000F48FC"/>
    <w:rsid w:val="0012584E"/>
    <w:rsid w:val="00137999"/>
    <w:rsid w:val="001632AE"/>
    <w:rsid w:val="001645F6"/>
    <w:rsid w:val="00177727"/>
    <w:rsid w:val="00201052"/>
    <w:rsid w:val="00231AAC"/>
    <w:rsid w:val="00240C6F"/>
    <w:rsid w:val="00252E24"/>
    <w:rsid w:val="002804D3"/>
    <w:rsid w:val="002D5851"/>
    <w:rsid w:val="0031062C"/>
    <w:rsid w:val="003116AC"/>
    <w:rsid w:val="00337524"/>
    <w:rsid w:val="003449A0"/>
    <w:rsid w:val="0036112F"/>
    <w:rsid w:val="00362AB6"/>
    <w:rsid w:val="00374E3F"/>
    <w:rsid w:val="00391AE2"/>
    <w:rsid w:val="003A44EB"/>
    <w:rsid w:val="003E11CD"/>
    <w:rsid w:val="003E5203"/>
    <w:rsid w:val="003E62DA"/>
    <w:rsid w:val="003F29B8"/>
    <w:rsid w:val="004154E2"/>
    <w:rsid w:val="004235F6"/>
    <w:rsid w:val="00451817"/>
    <w:rsid w:val="00466D2A"/>
    <w:rsid w:val="00491097"/>
    <w:rsid w:val="004A2944"/>
    <w:rsid w:val="004D06BB"/>
    <w:rsid w:val="004D4273"/>
    <w:rsid w:val="005221A7"/>
    <w:rsid w:val="00530D86"/>
    <w:rsid w:val="00534D53"/>
    <w:rsid w:val="0054248E"/>
    <w:rsid w:val="005748A6"/>
    <w:rsid w:val="00592701"/>
    <w:rsid w:val="005C0202"/>
    <w:rsid w:val="005D0081"/>
    <w:rsid w:val="00610CEC"/>
    <w:rsid w:val="006163B2"/>
    <w:rsid w:val="0062283A"/>
    <w:rsid w:val="00622E9F"/>
    <w:rsid w:val="00653232"/>
    <w:rsid w:val="00680A20"/>
    <w:rsid w:val="00680F04"/>
    <w:rsid w:val="00715463"/>
    <w:rsid w:val="00770496"/>
    <w:rsid w:val="007932E8"/>
    <w:rsid w:val="007B7EE6"/>
    <w:rsid w:val="007C55FA"/>
    <w:rsid w:val="007E3BFF"/>
    <w:rsid w:val="007F6A92"/>
    <w:rsid w:val="0085600D"/>
    <w:rsid w:val="00883971"/>
    <w:rsid w:val="0088420E"/>
    <w:rsid w:val="008A5335"/>
    <w:rsid w:val="008A649A"/>
    <w:rsid w:val="008B5507"/>
    <w:rsid w:val="008C5526"/>
    <w:rsid w:val="008C7125"/>
    <w:rsid w:val="008D6F0B"/>
    <w:rsid w:val="008E21DE"/>
    <w:rsid w:val="008F4D4E"/>
    <w:rsid w:val="0091705B"/>
    <w:rsid w:val="00917ABC"/>
    <w:rsid w:val="0092679E"/>
    <w:rsid w:val="00930131"/>
    <w:rsid w:val="009313B7"/>
    <w:rsid w:val="00992F1D"/>
    <w:rsid w:val="009C4C68"/>
    <w:rsid w:val="00A06682"/>
    <w:rsid w:val="00A07E4A"/>
    <w:rsid w:val="00A13812"/>
    <w:rsid w:val="00A16B68"/>
    <w:rsid w:val="00A60009"/>
    <w:rsid w:val="00A91803"/>
    <w:rsid w:val="00AA094B"/>
    <w:rsid w:val="00AB12D5"/>
    <w:rsid w:val="00AD55A7"/>
    <w:rsid w:val="00AD735D"/>
    <w:rsid w:val="00AE014D"/>
    <w:rsid w:val="00AE1971"/>
    <w:rsid w:val="00AF0899"/>
    <w:rsid w:val="00B331A0"/>
    <w:rsid w:val="00B45E8D"/>
    <w:rsid w:val="00B603C0"/>
    <w:rsid w:val="00B75A92"/>
    <w:rsid w:val="00B83AB4"/>
    <w:rsid w:val="00B85DEC"/>
    <w:rsid w:val="00B9686E"/>
    <w:rsid w:val="00BA083B"/>
    <w:rsid w:val="00BA6D05"/>
    <w:rsid w:val="00BD6DAF"/>
    <w:rsid w:val="00C0421C"/>
    <w:rsid w:val="00C07679"/>
    <w:rsid w:val="00C10202"/>
    <w:rsid w:val="00C20C0C"/>
    <w:rsid w:val="00C21944"/>
    <w:rsid w:val="00C51547"/>
    <w:rsid w:val="00C52C59"/>
    <w:rsid w:val="00C6652E"/>
    <w:rsid w:val="00C90DF2"/>
    <w:rsid w:val="00CE0F86"/>
    <w:rsid w:val="00D14A55"/>
    <w:rsid w:val="00D26812"/>
    <w:rsid w:val="00D570E6"/>
    <w:rsid w:val="00D61333"/>
    <w:rsid w:val="00D709B5"/>
    <w:rsid w:val="00D76A72"/>
    <w:rsid w:val="00D844F9"/>
    <w:rsid w:val="00D96014"/>
    <w:rsid w:val="00DA3936"/>
    <w:rsid w:val="00DB4105"/>
    <w:rsid w:val="00DC234E"/>
    <w:rsid w:val="00DC79B2"/>
    <w:rsid w:val="00DF74BA"/>
    <w:rsid w:val="00E01BA4"/>
    <w:rsid w:val="00E260AC"/>
    <w:rsid w:val="00E858B1"/>
    <w:rsid w:val="00EC162C"/>
    <w:rsid w:val="00EE737C"/>
    <w:rsid w:val="00F34B1F"/>
    <w:rsid w:val="00F717E4"/>
    <w:rsid w:val="00F92B76"/>
    <w:rsid w:val="00F9318C"/>
    <w:rsid w:val="00FD66D7"/>
    <w:rsid w:val="00FE2B0A"/>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F5F09"/>
  <w15:chartTrackingRefBased/>
  <w15:docId w15:val="{755B08EE-8260-44BB-8774-0D1B2F8C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6" w:unhideWhenUsed="1" w:qFormat="1"/>
    <w:lsdException w:name="List Bullet 3" w:semiHidden="1" w:uiPriority="16"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8A6"/>
    <w:pPr>
      <w:spacing w:line="360" w:lineRule="auto"/>
    </w:pPr>
    <w:rPr>
      <w:rFonts w:ascii="Arial" w:eastAsia="Times New Roman" w:hAnsi="Arial" w:cs="Tahoma"/>
      <w:color w:val="auto"/>
      <w:sz w:val="28"/>
      <w:szCs w:val="22"/>
    </w:rPr>
  </w:style>
  <w:style w:type="paragraph" w:styleId="Heading1">
    <w:name w:val="heading 1"/>
    <w:basedOn w:val="Normal"/>
    <w:next w:val="Normal"/>
    <w:link w:val="Heading1Char"/>
    <w:uiPriority w:val="1"/>
    <w:qFormat/>
    <w:rsid w:val="00040845"/>
    <w:pPr>
      <w:keepNext/>
      <w:keepLines/>
      <w:suppressAutoHyphens/>
      <w:spacing w:before="360" w:after="200" w:line="280" w:lineRule="atLeast"/>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A60009"/>
    <w:pPr>
      <w:keepNext/>
      <w:keepLines/>
      <w:suppressAutoHyphens/>
      <w:spacing w:before="360" w:after="20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autoRedefine/>
    <w:uiPriority w:val="1"/>
    <w:qFormat/>
    <w:rsid w:val="00491097"/>
    <w:pPr>
      <w:keepNext/>
      <w:keepLines/>
      <w:suppressAutoHyphens/>
      <w:spacing w:before="360" w:after="200" w:line="280" w:lineRule="atLeast"/>
      <w:outlineLvl w:val="2"/>
    </w:pPr>
    <w:rPr>
      <w:rFonts w:asciiTheme="majorHAnsi" w:eastAsiaTheme="majorEastAsia" w:hAnsiTheme="majorHAnsi" w:cstheme="majorBidi"/>
      <w:b/>
      <w:color w:val="5F2E74" w:themeColor="text2"/>
      <w:sz w:val="32"/>
      <w:szCs w:val="24"/>
    </w:rPr>
  </w:style>
  <w:style w:type="paragraph" w:styleId="Heading4">
    <w:name w:val="heading 4"/>
    <w:basedOn w:val="Normal"/>
    <w:next w:val="Normal"/>
    <w:link w:val="Heading4Char"/>
    <w:uiPriority w:val="9"/>
    <w:rsid w:val="00B83AB4"/>
    <w:pPr>
      <w:keepNext/>
      <w:keepLines/>
      <w:suppressAutoHyphens/>
      <w:spacing w:before="300" w:after="200" w:line="280" w:lineRule="atLeast"/>
      <w:outlineLvl w:val="3"/>
    </w:pPr>
    <w:rPr>
      <w:rFonts w:asciiTheme="minorHAnsi" w:eastAsiaTheme="majorEastAsia" w:hAnsiTheme="minorHAnsi" w:cstheme="majorBidi"/>
      <w:i/>
      <w:iCs/>
      <w:color w:val="5F2E74" w:themeColor="text2"/>
      <w:sz w:val="26"/>
      <w:szCs w:val="20"/>
    </w:rPr>
  </w:style>
  <w:style w:type="paragraph" w:styleId="Heading5">
    <w:name w:val="heading 5"/>
    <w:basedOn w:val="Normal"/>
    <w:next w:val="Normal"/>
    <w:link w:val="Heading5Char"/>
    <w:uiPriority w:val="9"/>
    <w:semiHidden/>
    <w:unhideWhenUsed/>
    <w:rsid w:val="00B83AB4"/>
    <w:pPr>
      <w:keepNext/>
      <w:keepLines/>
      <w:suppressAutoHyphens/>
      <w:spacing w:before="300" w:after="200" w:line="280" w:lineRule="atLeast"/>
      <w:outlineLvl w:val="4"/>
    </w:pPr>
    <w:rPr>
      <w:rFonts w:asciiTheme="minorHAnsi" w:eastAsiaTheme="majorEastAsia" w:hAnsiTheme="minorHAnsi" w:cstheme="majorBidi"/>
      <w:b/>
      <w:i/>
      <w:color w:val="5F2E74" w:themeColor="text2"/>
      <w:sz w:val="22"/>
      <w:szCs w:val="20"/>
    </w:rPr>
  </w:style>
  <w:style w:type="paragraph" w:styleId="Heading6">
    <w:name w:val="heading 6"/>
    <w:basedOn w:val="Normal"/>
    <w:next w:val="Normal"/>
    <w:link w:val="Heading6Char"/>
    <w:uiPriority w:val="9"/>
    <w:unhideWhenUsed/>
    <w:rsid w:val="00AF0899"/>
    <w:pPr>
      <w:keepNext/>
      <w:keepLines/>
      <w:suppressAutoHyphens/>
      <w:spacing w:before="200" w:after="200" w:line="280" w:lineRule="atLeast"/>
      <w:outlineLvl w:val="5"/>
    </w:pPr>
    <w:rPr>
      <w:rFonts w:asciiTheme="minorHAnsi" w:eastAsiaTheme="majorEastAsia" w:hAnsiTheme="minorHAnsi" w:cstheme="majorBidi"/>
      <w:b/>
      <w:i/>
      <w:color w:val="000000" w:themeColor="text1"/>
      <w:sz w:val="22"/>
      <w:szCs w:val="20"/>
    </w:rPr>
  </w:style>
  <w:style w:type="paragraph" w:styleId="Heading7">
    <w:name w:val="heading 7"/>
    <w:basedOn w:val="Normal"/>
    <w:next w:val="Normal"/>
    <w:link w:val="Heading7Char"/>
    <w:uiPriority w:val="9"/>
    <w:unhideWhenUsed/>
    <w:rsid w:val="00AF0899"/>
    <w:pPr>
      <w:keepNext/>
      <w:keepLines/>
      <w:suppressAutoHyphens/>
      <w:spacing w:before="200" w:after="200" w:line="280" w:lineRule="atLeast"/>
      <w:outlineLvl w:val="6"/>
    </w:pPr>
    <w:rPr>
      <w:rFonts w:asciiTheme="minorHAnsi" w:eastAsiaTheme="majorEastAsia" w:hAnsiTheme="minorHAnsi" w:cstheme="majorBidi"/>
      <w:i/>
      <w:iCs/>
      <w:color w:val="000000" w:themeColor="text1"/>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uppressAutoHyphens/>
      <w:spacing w:before="0" w:after="0" w:line="280" w:lineRule="atLeast"/>
    </w:pPr>
    <w:rPr>
      <w:rFonts w:asciiTheme="majorHAnsi" w:eastAsiaTheme="minorHAnsi" w:hAnsiTheme="majorHAnsi" w:cstheme="minorBidi"/>
      <w:b/>
      <w:color w:val="000000" w:themeColor="text1"/>
      <w:sz w:val="16"/>
      <w:szCs w:val="20"/>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suppressAutoHyphens/>
      <w:spacing w:before="200" w:after="200" w:line="280" w:lineRule="atLeast"/>
    </w:pPr>
    <w:rPr>
      <w:rFonts w:asciiTheme="majorHAnsi" w:eastAsiaTheme="minorHAnsi" w:hAnsiTheme="majorHAnsi" w:cstheme="minorBidi"/>
      <w:sz w:val="20"/>
      <w:szCs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uppressAutoHyphens/>
      <w:spacing w:before="300" w:after="300" w:line="360" w:lineRule="atLeast"/>
    </w:pPr>
    <w:rPr>
      <w:rFonts w:asciiTheme="minorHAnsi" w:eastAsiaTheme="minorHAnsi" w:hAnsiTheme="minorHAnsi" w:cstheme="minorBidi"/>
      <w:b/>
      <w:iCs/>
      <w:sz w:val="26"/>
      <w:szCs w:val="20"/>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uppressAutoHyphens/>
      <w:spacing w:before="200" w:after="60" w:line="240" w:lineRule="atLeast"/>
      <w:ind w:left="284" w:right="284"/>
    </w:pPr>
    <w:rPr>
      <w:rFonts w:asciiTheme="minorHAnsi" w:eastAsiaTheme="minorHAnsi" w:hAnsiTheme="minorHAnsi" w:cstheme="minorBidi"/>
      <w:color w:val="000000" w:themeColor="text1"/>
      <w:sz w:val="22"/>
      <w:szCs w:val="20"/>
    </w:r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suppressAutoHyphens/>
      <w:spacing w:before="200" w:after="200" w:line="280" w:lineRule="atLeast"/>
    </w:pPr>
    <w:rPr>
      <w:rFonts w:asciiTheme="minorHAnsi" w:eastAsiaTheme="minorHAnsi" w:hAnsiTheme="minorHAnsi" w:cstheme="minorBidi"/>
      <w:color w:val="000000" w:themeColor="text1"/>
      <w:sz w:val="22"/>
      <w:szCs w:val="20"/>
    </w:rPr>
  </w:style>
  <w:style w:type="paragraph" w:customStyle="1" w:styleId="Bullet2">
    <w:name w:val="Bullet 2"/>
    <w:basedOn w:val="Normal"/>
    <w:uiPriority w:val="5"/>
    <w:unhideWhenUsed/>
    <w:rsid w:val="00A60009"/>
    <w:pPr>
      <w:numPr>
        <w:ilvl w:val="1"/>
        <w:numId w:val="11"/>
      </w:numPr>
      <w:suppressAutoHyphens/>
      <w:spacing w:before="200" w:after="200" w:line="280" w:lineRule="atLeast"/>
    </w:pPr>
    <w:rPr>
      <w:rFonts w:asciiTheme="minorHAnsi" w:eastAsiaTheme="minorHAnsi" w:hAnsiTheme="minorHAnsi" w:cstheme="minorBidi"/>
      <w:color w:val="000000" w:themeColor="text1"/>
      <w:sz w:val="22"/>
      <w:szCs w:val="20"/>
    </w:rPr>
  </w:style>
  <w:style w:type="paragraph" w:customStyle="1" w:styleId="Bullet3">
    <w:name w:val="Bullet 3"/>
    <w:basedOn w:val="Normal"/>
    <w:uiPriority w:val="5"/>
    <w:unhideWhenUsed/>
    <w:rsid w:val="00A60009"/>
    <w:pPr>
      <w:numPr>
        <w:ilvl w:val="2"/>
        <w:numId w:val="11"/>
      </w:numPr>
      <w:suppressAutoHyphens/>
      <w:spacing w:before="200" w:after="200" w:line="280" w:lineRule="atLeast"/>
    </w:pPr>
    <w:rPr>
      <w:rFonts w:asciiTheme="minorHAnsi" w:eastAsiaTheme="minorHAnsi" w:hAnsiTheme="minorHAnsi" w:cstheme="minorBidi"/>
      <w:color w:val="000000" w:themeColor="text1"/>
      <w:sz w:val="22"/>
      <w:szCs w:val="20"/>
    </w:rPr>
  </w:style>
  <w:style w:type="paragraph" w:styleId="Caption">
    <w:name w:val="caption"/>
    <w:basedOn w:val="Normal"/>
    <w:next w:val="Normal"/>
    <w:uiPriority w:val="19"/>
    <w:rsid w:val="00FD66D7"/>
    <w:pPr>
      <w:suppressAutoHyphens/>
      <w:spacing w:before="0" w:after="200" w:line="280" w:lineRule="atLeast"/>
    </w:pPr>
    <w:rPr>
      <w:rFonts w:asciiTheme="minorHAnsi" w:eastAsiaTheme="minorHAnsi" w:hAnsiTheme="minorHAnsi" w:cstheme="minorBidi"/>
      <w:iCs/>
      <w:color w:val="404040" w:themeColor="text1" w:themeTint="BF"/>
      <w:sz w:val="22"/>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040845"/>
    <w:rPr>
      <w:b/>
      <w:color w:val="612C69"/>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uppressAutoHyphens/>
      <w:spacing w:before="60" w:after="60" w:line="280" w:lineRule="atLeast"/>
    </w:pPr>
    <w:rPr>
      <w:rFonts w:asciiTheme="minorHAnsi" w:eastAsiaTheme="minorHAnsi" w:hAnsiTheme="minorHAnsi" w:cstheme="minorBidi"/>
      <w:color w:val="000000" w:themeColor="text1"/>
      <w:sz w:val="18"/>
      <w:szCs w:val="20"/>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040845"/>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491097"/>
    <w:rPr>
      <w:rFonts w:asciiTheme="majorHAnsi" w:eastAsiaTheme="majorEastAsia" w:hAnsiTheme="majorHAnsi" w:cstheme="majorBidi"/>
      <w:b/>
      <w:color w:val="5F2E74" w:themeColor="text2"/>
      <w:sz w:val="32"/>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4"/>
    <w:rsid w:val="0085600D"/>
    <w:rPr>
      <w:rFonts w:ascii="Calibri" w:hAnsi="Calibri"/>
      <w:b/>
      <w:color w:val="612C69"/>
      <w:sz w:val="28"/>
      <w:u w:val="non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uppressAutoHyphens/>
      <w:spacing w:before="200" w:after="200" w:line="420" w:lineRule="atLeast"/>
      <w:ind w:left="284" w:right="1701"/>
      <w:contextualSpacing/>
    </w:pPr>
    <w:rPr>
      <w:rFonts w:asciiTheme="majorHAnsi" w:eastAsiaTheme="minorHAnsi" w:hAnsiTheme="majorHAnsi" w:cstheme="minorBidi"/>
      <w:color w:val="5F2E74" w:themeColor="text2"/>
      <w:sz w:val="32"/>
      <w:szCs w:val="20"/>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suppressAutoHyphens/>
      <w:spacing w:before="200" w:after="200" w:line="280" w:lineRule="atLeast"/>
    </w:pPr>
    <w:rPr>
      <w:rFonts w:asciiTheme="minorHAnsi" w:eastAsiaTheme="minorHAnsi" w:hAnsiTheme="minorHAnsi" w:cstheme="minorBidi"/>
      <w:color w:val="000000" w:themeColor="text1"/>
      <w:sz w:val="22"/>
      <w:szCs w:val="20"/>
    </w:rPr>
  </w:style>
  <w:style w:type="paragraph" w:customStyle="1" w:styleId="List1Numbered2">
    <w:name w:val="List 1 Numbered 2"/>
    <w:basedOn w:val="Normal"/>
    <w:uiPriority w:val="4"/>
    <w:unhideWhenUsed/>
    <w:rsid w:val="00DF74BA"/>
    <w:pPr>
      <w:numPr>
        <w:ilvl w:val="1"/>
        <w:numId w:val="7"/>
      </w:numPr>
      <w:suppressAutoHyphens/>
      <w:spacing w:before="200" w:after="200" w:line="280" w:lineRule="atLeast"/>
    </w:pPr>
    <w:rPr>
      <w:rFonts w:asciiTheme="minorHAnsi" w:eastAsiaTheme="minorHAnsi" w:hAnsiTheme="minorHAnsi" w:cstheme="minorBidi"/>
      <w:color w:val="000000" w:themeColor="text1"/>
      <w:sz w:val="22"/>
      <w:szCs w:val="20"/>
    </w:rPr>
  </w:style>
  <w:style w:type="paragraph" w:customStyle="1" w:styleId="List1Numbered3">
    <w:name w:val="List 1 Numbered 3"/>
    <w:basedOn w:val="Normal"/>
    <w:uiPriority w:val="4"/>
    <w:unhideWhenUsed/>
    <w:rsid w:val="00DF74BA"/>
    <w:pPr>
      <w:numPr>
        <w:ilvl w:val="2"/>
        <w:numId w:val="7"/>
      </w:numPr>
      <w:suppressAutoHyphens/>
      <w:spacing w:before="200" w:after="200" w:line="280" w:lineRule="atLeast"/>
    </w:pPr>
    <w:rPr>
      <w:rFonts w:asciiTheme="minorHAnsi" w:eastAsiaTheme="minorHAnsi" w:hAnsiTheme="minorHAnsi" w:cstheme="minorBidi"/>
      <w:color w:val="000000" w:themeColor="text1"/>
      <w:sz w:val="22"/>
      <w:szCs w:val="20"/>
    </w:r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85600D"/>
    <w:rPr>
      <w:rFonts w:ascii="Calibri" w:hAnsi="Calibri"/>
      <w:b/>
      <w:bCs/>
      <w:sz w:val="28"/>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uppressAutoHyphens/>
      <w:spacing w:before="200" w:after="200" w:line="420" w:lineRule="atLeast"/>
      <w:ind w:left="284" w:right="1701"/>
      <w:contextualSpacing/>
    </w:pPr>
    <w:rPr>
      <w:rFonts w:asciiTheme="minorHAnsi" w:eastAsiaTheme="minorEastAsia" w:hAnsiTheme="minorHAnsi" w:cstheme="minorBidi"/>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3449A0"/>
    <w:pPr>
      <w:keepNext/>
      <w:tabs>
        <w:tab w:val="right" w:pos="9628"/>
      </w:tabs>
      <w:suppressAutoHyphens/>
      <w:spacing w:before="200" w:after="200" w:line="340" w:lineRule="atLeast"/>
    </w:pPr>
    <w:rPr>
      <w:rFonts w:asciiTheme="majorHAnsi" w:eastAsiaTheme="minorHAnsi" w:hAnsiTheme="majorHAnsi" w:cstheme="minorBidi"/>
      <w:b/>
      <w:sz w:val="24"/>
      <w:szCs w:val="20"/>
    </w:rPr>
  </w:style>
  <w:style w:type="paragraph" w:styleId="TOC2">
    <w:name w:val="toc 2"/>
    <w:basedOn w:val="Normal"/>
    <w:next w:val="Normal"/>
    <w:autoRedefine/>
    <w:uiPriority w:val="39"/>
    <w:rsid w:val="003449A0"/>
    <w:pPr>
      <w:tabs>
        <w:tab w:val="right" w:pos="9628"/>
      </w:tabs>
      <w:suppressAutoHyphens/>
      <w:spacing w:before="200" w:after="60" w:line="280" w:lineRule="atLeast"/>
      <w:ind w:left="567" w:hanging="567"/>
    </w:pPr>
    <w:rPr>
      <w:rFonts w:asciiTheme="majorHAnsi" w:eastAsiaTheme="minorHAnsi" w:hAnsiTheme="majorHAnsi" w:cstheme="minorBidi"/>
      <w:b/>
      <w:color w:val="000000" w:themeColor="text1"/>
      <w:sz w:val="22"/>
      <w:szCs w:val="20"/>
    </w:rPr>
  </w:style>
  <w:style w:type="paragraph" w:styleId="TOC3">
    <w:name w:val="toc 3"/>
    <w:basedOn w:val="Normal"/>
    <w:next w:val="Normal"/>
    <w:autoRedefine/>
    <w:uiPriority w:val="39"/>
    <w:rsid w:val="00AF0899"/>
    <w:pPr>
      <w:tabs>
        <w:tab w:val="right" w:pos="9628"/>
      </w:tabs>
      <w:suppressAutoHyphens/>
      <w:spacing w:before="60" w:after="60" w:line="280" w:lineRule="atLeast"/>
      <w:ind w:left="567" w:hanging="567"/>
    </w:pPr>
    <w:rPr>
      <w:rFonts w:asciiTheme="minorHAnsi" w:eastAsiaTheme="minorHAnsi" w:hAnsiTheme="minorHAnsi" w:cstheme="minorBidi"/>
      <w:color w:val="000000" w:themeColor="text1"/>
      <w:sz w:val="22"/>
      <w:szCs w:val="20"/>
    </w:rPr>
  </w:style>
  <w:style w:type="paragraph" w:styleId="TOC4">
    <w:name w:val="toc 4"/>
    <w:basedOn w:val="Normal"/>
    <w:next w:val="Normal"/>
    <w:autoRedefine/>
    <w:uiPriority w:val="39"/>
    <w:rsid w:val="00AF0899"/>
    <w:pPr>
      <w:tabs>
        <w:tab w:val="right" w:pos="9628"/>
      </w:tabs>
      <w:suppressAutoHyphens/>
      <w:spacing w:before="60" w:after="60" w:line="280" w:lineRule="atLeast"/>
      <w:ind w:left="1135" w:hanging="851"/>
    </w:pPr>
    <w:rPr>
      <w:rFonts w:asciiTheme="minorHAnsi" w:eastAsiaTheme="minorHAnsi" w:hAnsiTheme="minorHAnsi" w:cstheme="minorBidi"/>
      <w:color w:val="000000" w:themeColor="text1"/>
      <w:sz w:val="22"/>
      <w:szCs w:val="20"/>
    </w:rPr>
  </w:style>
  <w:style w:type="paragraph" w:styleId="TOCHeading">
    <w:name w:val="TOC Heading"/>
    <w:basedOn w:val="Heading1"/>
    <w:next w:val="Normal"/>
    <w:uiPriority w:val="39"/>
    <w:rsid w:val="00AF0899"/>
    <w:pPr>
      <w:outlineLvl w:val="9"/>
    </w:pPr>
  </w:style>
  <w:style w:type="numbering" w:customStyle="1" w:styleId="DefaultBullets">
    <w:name w:val="Default Bullets"/>
    <w:uiPriority w:val="99"/>
    <w:rsid w:val="00DF74BA"/>
    <w:pPr>
      <w:numPr>
        <w:numId w:val="10"/>
      </w:numPr>
    </w:pPr>
  </w:style>
  <w:style w:type="paragraph" w:styleId="ListParagraph">
    <w:name w:val="List Paragraph"/>
    <w:aliases w:val="Recommendation,List Paragraph1,List Paragraph11,L,Bullet point,Number,#List Paragraph,List Paragraph111,F5 List Paragraph,Dot pt,CV text,Table text,Medium Grid 1 - Accent 21,Numbered Paragraph,List Paragraph2,NFP GP Bulleted List"/>
    <w:basedOn w:val="Normal"/>
    <w:link w:val="ListParagraphChar"/>
    <w:uiPriority w:val="34"/>
    <w:unhideWhenUsed/>
    <w:qFormat/>
    <w:rsid w:val="00622E9F"/>
    <w:pPr>
      <w:ind w:left="720"/>
      <w:contextualSpacing/>
    </w:pPr>
  </w:style>
  <w:style w:type="character" w:styleId="CommentReference">
    <w:name w:val="annotation reference"/>
    <w:basedOn w:val="DefaultParagraphFont"/>
    <w:uiPriority w:val="99"/>
    <w:semiHidden/>
    <w:unhideWhenUsed/>
    <w:rsid w:val="006163B2"/>
    <w:rPr>
      <w:sz w:val="16"/>
      <w:szCs w:val="16"/>
    </w:rPr>
  </w:style>
  <w:style w:type="paragraph" w:styleId="CommentText">
    <w:name w:val="annotation text"/>
    <w:basedOn w:val="Normal"/>
    <w:link w:val="CommentTextChar"/>
    <w:uiPriority w:val="99"/>
    <w:semiHidden/>
    <w:unhideWhenUsed/>
    <w:rsid w:val="006163B2"/>
    <w:pPr>
      <w:spacing w:line="240" w:lineRule="auto"/>
    </w:pPr>
    <w:rPr>
      <w:sz w:val="20"/>
      <w:szCs w:val="20"/>
    </w:rPr>
  </w:style>
  <w:style w:type="character" w:customStyle="1" w:styleId="CommentTextChar">
    <w:name w:val="Comment Text Char"/>
    <w:basedOn w:val="DefaultParagraphFont"/>
    <w:link w:val="CommentText"/>
    <w:uiPriority w:val="99"/>
    <w:semiHidden/>
    <w:rsid w:val="006163B2"/>
    <w:rPr>
      <w:rFonts w:ascii="Arial" w:eastAsia="Times New Roman" w:hAnsi="Arial" w:cs="Tahoma"/>
      <w:color w:val="auto"/>
    </w:rPr>
  </w:style>
  <w:style w:type="paragraph" w:styleId="CommentSubject">
    <w:name w:val="annotation subject"/>
    <w:basedOn w:val="CommentText"/>
    <w:next w:val="CommentText"/>
    <w:link w:val="CommentSubjectChar"/>
    <w:uiPriority w:val="99"/>
    <w:semiHidden/>
    <w:unhideWhenUsed/>
    <w:rsid w:val="006163B2"/>
    <w:rPr>
      <w:b/>
      <w:bCs/>
    </w:rPr>
  </w:style>
  <w:style w:type="character" w:customStyle="1" w:styleId="CommentSubjectChar">
    <w:name w:val="Comment Subject Char"/>
    <w:basedOn w:val="CommentTextChar"/>
    <w:link w:val="CommentSubject"/>
    <w:uiPriority w:val="99"/>
    <w:semiHidden/>
    <w:rsid w:val="006163B2"/>
    <w:rPr>
      <w:rFonts w:ascii="Arial" w:eastAsia="Times New Roman" w:hAnsi="Arial" w:cs="Tahoma"/>
      <w:b/>
      <w:bCs/>
      <w:color w:val="auto"/>
    </w:rPr>
  </w:style>
  <w:style w:type="paragraph" w:styleId="BalloonText">
    <w:name w:val="Balloon Text"/>
    <w:basedOn w:val="Normal"/>
    <w:link w:val="BalloonTextChar"/>
    <w:uiPriority w:val="99"/>
    <w:semiHidden/>
    <w:unhideWhenUsed/>
    <w:rsid w:val="006163B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3B2"/>
    <w:rPr>
      <w:rFonts w:ascii="Segoe UI" w:eastAsia="Times New Roman" w:hAnsi="Segoe UI" w:cs="Segoe UI"/>
      <w:color w:val="auto"/>
      <w:sz w:val="18"/>
      <w:szCs w:val="18"/>
    </w:rPr>
  </w:style>
  <w:style w:type="character" w:customStyle="1" w:styleId="ListParagraphChar">
    <w:name w:val="List Paragraph Char"/>
    <w:aliases w:val="Recommendation Char,List Paragraph1 Char,List Paragraph11 Char,L Char,Bullet point Char,Number Char,#List Paragraph Char,List Paragraph111 Char,F5 List Paragraph Char,Dot pt Char,CV text Char,Table text Char,Numbered Paragraph Char"/>
    <w:basedOn w:val="DefaultParagraphFont"/>
    <w:link w:val="ListParagraph"/>
    <w:uiPriority w:val="34"/>
    <w:locked/>
    <w:rsid w:val="00930131"/>
    <w:rPr>
      <w:rFonts w:ascii="Arial" w:eastAsia="Times New Roman" w:hAnsi="Arial" w:cs="Tahoma"/>
      <w:color w:val="auto"/>
      <w:sz w:val="28"/>
      <w:szCs w:val="22"/>
    </w:rPr>
  </w:style>
  <w:style w:type="paragraph" w:styleId="ListBullet">
    <w:name w:val="List Bullet"/>
    <w:basedOn w:val="Normal"/>
    <w:uiPriority w:val="16"/>
    <w:semiHidden/>
    <w:unhideWhenUsed/>
    <w:qFormat/>
    <w:rsid w:val="00930131"/>
    <w:pPr>
      <w:numPr>
        <w:numId w:val="12"/>
      </w:numPr>
      <w:spacing w:before="0" w:line="276" w:lineRule="auto"/>
      <w:ind w:left="357" w:hanging="357"/>
      <w:contextualSpacing/>
    </w:pPr>
    <w:rPr>
      <w:rFonts w:ascii="Segoe UI" w:eastAsiaTheme="minorHAnsi" w:hAnsi="Segoe UI" w:cstheme="minorBidi"/>
      <w:color w:val="000000" w:themeColor="text1"/>
      <w:sz w:val="20"/>
      <w:szCs w:val="20"/>
    </w:rPr>
  </w:style>
  <w:style w:type="paragraph" w:styleId="ListBullet2">
    <w:name w:val="List Bullet 2"/>
    <w:basedOn w:val="Normal"/>
    <w:uiPriority w:val="16"/>
    <w:semiHidden/>
    <w:unhideWhenUsed/>
    <w:qFormat/>
    <w:rsid w:val="00930131"/>
    <w:pPr>
      <w:numPr>
        <w:ilvl w:val="1"/>
        <w:numId w:val="12"/>
      </w:numPr>
      <w:spacing w:before="0" w:line="276" w:lineRule="auto"/>
      <w:contextualSpacing/>
    </w:pPr>
    <w:rPr>
      <w:rFonts w:ascii="Segoe UI" w:eastAsiaTheme="minorHAnsi" w:hAnsi="Segoe UI" w:cstheme="minorBidi"/>
      <w:color w:val="000000" w:themeColor="text1"/>
      <w:sz w:val="20"/>
      <w:szCs w:val="20"/>
    </w:rPr>
  </w:style>
  <w:style w:type="paragraph" w:styleId="ListBullet3">
    <w:name w:val="List Bullet 3"/>
    <w:basedOn w:val="Normal"/>
    <w:uiPriority w:val="16"/>
    <w:semiHidden/>
    <w:unhideWhenUsed/>
    <w:qFormat/>
    <w:rsid w:val="00930131"/>
    <w:pPr>
      <w:numPr>
        <w:ilvl w:val="2"/>
        <w:numId w:val="12"/>
      </w:numPr>
      <w:spacing w:before="0" w:line="276" w:lineRule="auto"/>
      <w:contextualSpacing/>
    </w:pPr>
    <w:rPr>
      <w:rFonts w:ascii="Segoe UI" w:eastAsiaTheme="minorHAnsi" w:hAnsi="Segoe UI" w:cstheme="minorBidi"/>
      <w:color w:val="000000" w:themeColor="text1"/>
      <w:sz w:val="20"/>
      <w:szCs w:val="20"/>
    </w:rPr>
  </w:style>
  <w:style w:type="numbering" w:customStyle="1" w:styleId="BulletList">
    <w:name w:val="Bullet List"/>
    <w:uiPriority w:val="99"/>
    <w:rsid w:val="00930131"/>
    <w:pPr>
      <w:numPr>
        <w:numId w:val="12"/>
      </w:numPr>
    </w:pPr>
  </w:style>
  <w:style w:type="numbering" w:customStyle="1" w:styleId="Lists">
    <w:name w:val="Lists"/>
    <w:uiPriority w:val="99"/>
    <w:rsid w:val="00930131"/>
    <w:pPr>
      <w:numPr>
        <w:numId w:val="13"/>
      </w:numPr>
    </w:pPr>
  </w:style>
  <w:style w:type="paragraph" w:styleId="Revision">
    <w:name w:val="Revision"/>
    <w:hidden/>
    <w:uiPriority w:val="99"/>
    <w:semiHidden/>
    <w:rsid w:val="00A06682"/>
    <w:pPr>
      <w:spacing w:before="0" w:after="0"/>
    </w:pPr>
    <w:rPr>
      <w:rFonts w:ascii="Arial" w:eastAsia="Times New Roman" w:hAnsi="Arial" w:cs="Tahoma"/>
      <w:color w:val="auto"/>
      <w:sz w:val="28"/>
      <w:szCs w:val="22"/>
    </w:rPr>
  </w:style>
  <w:style w:type="paragraph" w:customStyle="1" w:styleId="Default">
    <w:name w:val="Default"/>
    <w:rsid w:val="001645F6"/>
    <w:pPr>
      <w:autoSpaceDE w:val="0"/>
      <w:autoSpaceDN w:val="0"/>
      <w:adjustRightInd w:val="0"/>
      <w:spacing w:before="0" w:after="0"/>
    </w:pPr>
    <w:rPr>
      <w:rFonts w:ascii="FS Me" w:hAnsi="FS Me" w:cs="FS Me"/>
      <w:color w:val="000000"/>
      <w:sz w:val="24"/>
      <w:szCs w:val="24"/>
    </w:rPr>
  </w:style>
  <w:style w:type="character" w:customStyle="1" w:styleId="A4">
    <w:name w:val="A4"/>
    <w:uiPriority w:val="99"/>
    <w:rsid w:val="001645F6"/>
    <w:rPr>
      <w:rFonts w:cs="FS Me"/>
      <w:b/>
      <w:bCs/>
      <w:color w:val="000000"/>
      <w:sz w:val="30"/>
      <w:szCs w:val="30"/>
    </w:rPr>
  </w:style>
  <w:style w:type="paragraph" w:customStyle="1" w:styleId="Pa1">
    <w:name w:val="Pa1"/>
    <w:basedOn w:val="Default"/>
    <w:next w:val="Default"/>
    <w:uiPriority w:val="99"/>
    <w:rsid w:val="00A16B68"/>
    <w:pPr>
      <w:spacing w:line="441" w:lineRule="atLeast"/>
    </w:pPr>
    <w:rPr>
      <w:rFonts w:cs="Times New Roman"/>
      <w:color w:val="000000" w:themeColor="text1"/>
    </w:rPr>
  </w:style>
  <w:style w:type="paragraph" w:customStyle="1" w:styleId="Pa0">
    <w:name w:val="Pa0"/>
    <w:basedOn w:val="Default"/>
    <w:next w:val="Default"/>
    <w:uiPriority w:val="99"/>
    <w:rsid w:val="00A16B68"/>
    <w:pPr>
      <w:spacing w:line="181" w:lineRule="atLeast"/>
    </w:pPr>
    <w:rPr>
      <w:rFonts w:cs="Times New Roman"/>
      <w:color w:val="000000" w:themeColor="text1"/>
    </w:rPr>
  </w:style>
  <w:style w:type="paragraph" w:customStyle="1" w:styleId="Pa12">
    <w:name w:val="Pa12"/>
    <w:basedOn w:val="Default"/>
    <w:next w:val="Default"/>
    <w:uiPriority w:val="99"/>
    <w:rsid w:val="00715463"/>
    <w:pPr>
      <w:spacing w:line="181" w:lineRule="atLeast"/>
    </w:pPr>
    <w:rPr>
      <w:rFonts w:cs="Times New Roman"/>
      <w:color w:val="000000" w:themeColor="text1"/>
    </w:rPr>
  </w:style>
  <w:style w:type="character" w:customStyle="1" w:styleId="A3">
    <w:name w:val="A3"/>
    <w:uiPriority w:val="99"/>
    <w:rsid w:val="00715463"/>
    <w:rPr>
      <w:rFonts w:cs="FS Me"/>
      <w:color w:val="000000"/>
      <w:sz w:val="18"/>
      <w:szCs w:val="18"/>
    </w:rPr>
  </w:style>
  <w:style w:type="paragraph" w:customStyle="1" w:styleId="Pa2">
    <w:name w:val="Pa2"/>
    <w:basedOn w:val="Default"/>
    <w:next w:val="Default"/>
    <w:uiPriority w:val="99"/>
    <w:rsid w:val="007E3BFF"/>
    <w:pPr>
      <w:spacing w:line="281" w:lineRule="atLeast"/>
    </w:pPr>
    <w:rPr>
      <w:rFonts w:cs="Times New Roman"/>
      <w:color w:val="000000" w:themeColor="text1"/>
    </w:rPr>
  </w:style>
  <w:style w:type="paragraph" w:customStyle="1" w:styleId="Pa19">
    <w:name w:val="Pa19"/>
    <w:basedOn w:val="Default"/>
    <w:next w:val="Default"/>
    <w:uiPriority w:val="99"/>
    <w:rsid w:val="007E3BFF"/>
    <w:pPr>
      <w:spacing w:line="281" w:lineRule="atLeast"/>
    </w:pPr>
    <w:rPr>
      <w:rFonts w:cs="Times New Roman"/>
      <w:color w:val="000000" w:themeColor="text1"/>
    </w:rPr>
  </w:style>
  <w:style w:type="paragraph" w:customStyle="1" w:styleId="Pa29">
    <w:name w:val="Pa29"/>
    <w:basedOn w:val="Default"/>
    <w:next w:val="Default"/>
    <w:uiPriority w:val="99"/>
    <w:rsid w:val="00DC79B2"/>
    <w:pPr>
      <w:spacing w:line="181" w:lineRule="atLeast"/>
    </w:pPr>
    <w:rPr>
      <w:rFonts w:cs="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89196">
      <w:bodyDiv w:val="1"/>
      <w:marLeft w:val="0"/>
      <w:marRight w:val="0"/>
      <w:marTop w:val="0"/>
      <w:marBottom w:val="0"/>
      <w:divBdr>
        <w:top w:val="none" w:sz="0" w:space="0" w:color="auto"/>
        <w:left w:val="none" w:sz="0" w:space="0" w:color="auto"/>
        <w:bottom w:val="none" w:sz="0" w:space="0" w:color="auto"/>
        <w:right w:val="none" w:sz="0" w:space="0" w:color="auto"/>
      </w:divBdr>
    </w:div>
    <w:div w:id="357044166">
      <w:bodyDiv w:val="1"/>
      <w:marLeft w:val="0"/>
      <w:marRight w:val="0"/>
      <w:marTop w:val="0"/>
      <w:marBottom w:val="0"/>
      <w:divBdr>
        <w:top w:val="none" w:sz="0" w:space="0" w:color="auto"/>
        <w:left w:val="none" w:sz="0" w:space="0" w:color="auto"/>
        <w:bottom w:val="none" w:sz="0" w:space="0" w:color="auto"/>
        <w:right w:val="none" w:sz="0" w:space="0" w:color="auto"/>
      </w:divBdr>
    </w:div>
    <w:div w:id="365640917">
      <w:bodyDiv w:val="1"/>
      <w:marLeft w:val="0"/>
      <w:marRight w:val="0"/>
      <w:marTop w:val="0"/>
      <w:marBottom w:val="0"/>
      <w:divBdr>
        <w:top w:val="none" w:sz="0" w:space="0" w:color="auto"/>
        <w:left w:val="none" w:sz="0" w:space="0" w:color="auto"/>
        <w:bottom w:val="none" w:sz="0" w:space="0" w:color="auto"/>
        <w:right w:val="none" w:sz="0" w:space="0" w:color="auto"/>
      </w:divBdr>
    </w:div>
    <w:div w:id="366177915">
      <w:bodyDiv w:val="1"/>
      <w:marLeft w:val="0"/>
      <w:marRight w:val="0"/>
      <w:marTop w:val="0"/>
      <w:marBottom w:val="0"/>
      <w:divBdr>
        <w:top w:val="none" w:sz="0" w:space="0" w:color="auto"/>
        <w:left w:val="none" w:sz="0" w:space="0" w:color="auto"/>
        <w:bottom w:val="none" w:sz="0" w:space="0" w:color="auto"/>
        <w:right w:val="none" w:sz="0" w:space="0" w:color="auto"/>
      </w:divBdr>
    </w:div>
    <w:div w:id="466122965">
      <w:bodyDiv w:val="1"/>
      <w:marLeft w:val="0"/>
      <w:marRight w:val="0"/>
      <w:marTop w:val="0"/>
      <w:marBottom w:val="0"/>
      <w:divBdr>
        <w:top w:val="none" w:sz="0" w:space="0" w:color="auto"/>
        <w:left w:val="none" w:sz="0" w:space="0" w:color="auto"/>
        <w:bottom w:val="none" w:sz="0" w:space="0" w:color="auto"/>
        <w:right w:val="none" w:sz="0" w:space="0" w:color="auto"/>
      </w:divBdr>
    </w:div>
    <w:div w:id="914700279">
      <w:bodyDiv w:val="1"/>
      <w:marLeft w:val="0"/>
      <w:marRight w:val="0"/>
      <w:marTop w:val="0"/>
      <w:marBottom w:val="0"/>
      <w:divBdr>
        <w:top w:val="none" w:sz="0" w:space="0" w:color="auto"/>
        <w:left w:val="none" w:sz="0" w:space="0" w:color="auto"/>
        <w:bottom w:val="none" w:sz="0" w:space="0" w:color="auto"/>
        <w:right w:val="none" w:sz="0" w:space="0" w:color="auto"/>
      </w:divBdr>
    </w:div>
    <w:div w:id="927349296">
      <w:bodyDiv w:val="1"/>
      <w:marLeft w:val="0"/>
      <w:marRight w:val="0"/>
      <w:marTop w:val="0"/>
      <w:marBottom w:val="0"/>
      <w:divBdr>
        <w:top w:val="none" w:sz="0" w:space="0" w:color="auto"/>
        <w:left w:val="none" w:sz="0" w:space="0" w:color="auto"/>
        <w:bottom w:val="none" w:sz="0" w:space="0" w:color="auto"/>
        <w:right w:val="none" w:sz="0" w:space="0" w:color="auto"/>
      </w:divBdr>
    </w:div>
    <w:div w:id="988097103">
      <w:bodyDiv w:val="1"/>
      <w:marLeft w:val="0"/>
      <w:marRight w:val="0"/>
      <w:marTop w:val="0"/>
      <w:marBottom w:val="0"/>
      <w:divBdr>
        <w:top w:val="none" w:sz="0" w:space="0" w:color="auto"/>
        <w:left w:val="none" w:sz="0" w:space="0" w:color="auto"/>
        <w:bottom w:val="none" w:sz="0" w:space="0" w:color="auto"/>
        <w:right w:val="none" w:sz="0" w:space="0" w:color="auto"/>
      </w:divBdr>
    </w:div>
    <w:div w:id="1039938164">
      <w:bodyDiv w:val="1"/>
      <w:marLeft w:val="0"/>
      <w:marRight w:val="0"/>
      <w:marTop w:val="0"/>
      <w:marBottom w:val="0"/>
      <w:divBdr>
        <w:top w:val="none" w:sz="0" w:space="0" w:color="auto"/>
        <w:left w:val="none" w:sz="0" w:space="0" w:color="auto"/>
        <w:bottom w:val="none" w:sz="0" w:space="0" w:color="auto"/>
        <w:right w:val="none" w:sz="0" w:space="0" w:color="auto"/>
      </w:divBdr>
    </w:div>
    <w:div w:id="1103383182">
      <w:bodyDiv w:val="1"/>
      <w:marLeft w:val="0"/>
      <w:marRight w:val="0"/>
      <w:marTop w:val="0"/>
      <w:marBottom w:val="0"/>
      <w:divBdr>
        <w:top w:val="none" w:sz="0" w:space="0" w:color="auto"/>
        <w:left w:val="none" w:sz="0" w:space="0" w:color="auto"/>
        <w:bottom w:val="none" w:sz="0" w:space="0" w:color="auto"/>
        <w:right w:val="none" w:sz="0" w:space="0" w:color="auto"/>
      </w:divBdr>
    </w:div>
    <w:div w:id="1700550133">
      <w:bodyDiv w:val="1"/>
      <w:marLeft w:val="0"/>
      <w:marRight w:val="0"/>
      <w:marTop w:val="0"/>
      <w:marBottom w:val="0"/>
      <w:divBdr>
        <w:top w:val="none" w:sz="0" w:space="0" w:color="auto"/>
        <w:left w:val="none" w:sz="0" w:space="0" w:color="auto"/>
        <w:bottom w:val="none" w:sz="0" w:space="0" w:color="auto"/>
        <w:right w:val="none" w:sz="0" w:space="0" w:color="auto"/>
      </w:divBdr>
    </w:div>
    <w:div w:id="1715613615">
      <w:bodyDiv w:val="1"/>
      <w:marLeft w:val="0"/>
      <w:marRight w:val="0"/>
      <w:marTop w:val="0"/>
      <w:marBottom w:val="0"/>
      <w:divBdr>
        <w:top w:val="none" w:sz="0" w:space="0" w:color="auto"/>
        <w:left w:val="none" w:sz="0" w:space="0" w:color="auto"/>
        <w:bottom w:val="none" w:sz="0" w:space="0" w:color="auto"/>
        <w:right w:val="none" w:sz="0" w:space="0" w:color="auto"/>
      </w:divBdr>
    </w:div>
    <w:div w:id="1881042076">
      <w:bodyDiv w:val="1"/>
      <w:marLeft w:val="0"/>
      <w:marRight w:val="0"/>
      <w:marTop w:val="0"/>
      <w:marBottom w:val="0"/>
      <w:divBdr>
        <w:top w:val="none" w:sz="0" w:space="0" w:color="auto"/>
        <w:left w:val="none" w:sz="0" w:space="0" w:color="auto"/>
        <w:bottom w:val="none" w:sz="0" w:space="0" w:color="auto"/>
        <w:right w:val="none" w:sz="0" w:space="0" w:color="auto"/>
      </w:divBdr>
    </w:div>
    <w:div w:id="18812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commission.gov.au/participantpackonlineform" TargetMode="External"/><Relationship Id="rId13" Type="http://schemas.openxmlformats.org/officeDocument/2006/relationships/hyperlink" Target="https://www.ombudsman.gov.au/what-we-do/working-with-people-with-disabilit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dis.gov.au/participan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centre@ndiscommission.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nternet-relay.nrscall.gov.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ndiscommission.gov.au/about/complain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EE244-1BF0-4ABB-AD72-9E8F42492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MAODUS, Danijela</cp:lastModifiedBy>
  <cp:revision>6</cp:revision>
  <dcterms:created xsi:type="dcterms:W3CDTF">2021-07-21T05:08:00Z</dcterms:created>
  <dcterms:modified xsi:type="dcterms:W3CDTF">2021-07-27T01:16:00Z</dcterms:modified>
</cp:coreProperties>
</file>