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9277A" w14:textId="77777777" w:rsidR="00BC09FB" w:rsidRDefault="00004578" w:rsidP="00BC09FB">
      <w:pPr>
        <w:pStyle w:val="Title"/>
      </w:pPr>
      <w:r>
        <w:t>Rate and fi</w:t>
      </w:r>
      <w:r w:rsidR="000E23A3" w:rsidRPr="000E23A3">
        <w:t>nalise practice standard outcomes</w:t>
      </w:r>
    </w:p>
    <w:p w14:paraId="04BC3376" w14:textId="30CC1752" w:rsidR="00F41FAF" w:rsidRPr="00BC09FB" w:rsidRDefault="00890EC1" w:rsidP="00F41FAF">
      <w:pPr>
        <w:pStyle w:val="IntroPara"/>
      </w:pPr>
      <w:r>
        <w:t>IT Quick Reference Guide</w:t>
      </w:r>
      <w:r w:rsidR="00825E05">
        <w:t xml:space="preserve"> - Auditors</w:t>
      </w:r>
    </w:p>
    <w:p w14:paraId="430EFBED" w14:textId="5DE292A6" w:rsidR="00F41FAF" w:rsidRPr="00F41FAF" w:rsidRDefault="00D33239" w:rsidP="00F41FAF">
      <w:bookmarkStart w:id="0" w:name="_Toc490571859"/>
      <w:r>
        <w:rPr>
          <w:noProof/>
          <w:lang w:eastAsia="en-AU"/>
        </w:rPr>
        <w:drawing>
          <wp:inline distT="0" distB="0" distL="0" distR="0" wp14:anchorId="7EAC6DB4" wp14:editId="339FD0EC">
            <wp:extent cx="6364605" cy="1621790"/>
            <wp:effectExtent l="0" t="0" r="0" b="0"/>
            <wp:docPr id="9" name="Picture 9" descr="Chevron highlighting this document is step three of a total of five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5CBC2A0" w14:textId="79A5CF14" w:rsidR="006E5F33" w:rsidRPr="002642BD" w:rsidRDefault="006E5F33" w:rsidP="006E5F33">
      <w:pPr>
        <w:pStyle w:val="Overviewtext"/>
        <w:jc w:val="left"/>
        <w:rPr>
          <w:szCs w:val="26"/>
        </w:rPr>
      </w:pPr>
      <w:r w:rsidRPr="002642BD">
        <w:rPr>
          <w:szCs w:val="26"/>
        </w:rPr>
        <w:t>This guide demonstrates how</w:t>
      </w:r>
      <w:r w:rsidRPr="006E5F33">
        <w:t xml:space="preserve"> </w:t>
      </w:r>
      <w:r>
        <w:t>an Auditor rates practice standard outcomes and finalises all practice standard modules for each registration application</w:t>
      </w:r>
      <w:r w:rsidRPr="002642BD">
        <w:rPr>
          <w:szCs w:val="26"/>
        </w:rPr>
        <w:t>.</w:t>
      </w:r>
      <w:r>
        <w:rPr>
          <w:szCs w:val="26"/>
        </w:rPr>
        <w:t xml:space="preserve"> This guide will help you to do the following:</w:t>
      </w:r>
    </w:p>
    <w:p w14:paraId="6D448F8D" w14:textId="77777777" w:rsidR="006E5F33" w:rsidRDefault="006E5F33" w:rsidP="006E5F3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Rate practice standard outcomes</w:t>
      </w:r>
    </w:p>
    <w:p w14:paraId="7484676F" w14:textId="77777777" w:rsidR="006E5F33" w:rsidRDefault="006E5F33" w:rsidP="006E5F3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Finalise practice standard module</w:t>
      </w:r>
    </w:p>
    <w:p w14:paraId="5E8BBF20" w14:textId="77777777" w:rsidR="006E5F33" w:rsidRDefault="006E5F33" w:rsidP="006E5F3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Add registration groups</w:t>
      </w:r>
    </w:p>
    <w:p w14:paraId="26607A6D" w14:textId="77777777" w:rsidR="006E5F33" w:rsidRDefault="006E5F33" w:rsidP="006E5F3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Witness a service delivery for registration group</w:t>
      </w:r>
    </w:p>
    <w:p w14:paraId="66847607" w14:textId="77777777" w:rsidR="006E5F33" w:rsidRDefault="006E5F33" w:rsidP="006E5F3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Not witness a service delivery for registration group</w:t>
      </w:r>
    </w:p>
    <w:p w14:paraId="6E888259" w14:textId="37DA705C" w:rsidR="006E5F33" w:rsidRDefault="006E5F33" w:rsidP="006E5F3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Remove a registration group</w:t>
      </w:r>
    </w:p>
    <w:p w14:paraId="765028F1" w14:textId="4E60C2AD" w:rsidR="006E5F33" w:rsidRPr="006E5F33" w:rsidRDefault="006E5F33" w:rsidP="00357B5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6"/>
          <w:szCs w:val="26"/>
        </w:rPr>
      </w:pPr>
      <w:r w:rsidRPr="006E5F33">
        <w:rPr>
          <w:rFonts w:asciiTheme="minorHAnsi" w:hAnsiTheme="minorHAnsi" w:cstheme="minorHAnsi"/>
          <w:sz w:val="26"/>
          <w:szCs w:val="26"/>
        </w:rPr>
        <w:t>Update service delivery questions</w:t>
      </w:r>
    </w:p>
    <w:bookmarkEnd w:id="0"/>
    <w:p w14:paraId="713A3C9A" w14:textId="77777777" w:rsidR="00FE5232" w:rsidRDefault="00E93B21" w:rsidP="00FE5232">
      <w:pPr>
        <w:pStyle w:val="Heading2"/>
      </w:pPr>
      <w:r>
        <w:t>Rate practice standard outcomes</w:t>
      </w:r>
    </w:p>
    <w:p w14:paraId="6233DB0D" w14:textId="77777777" w:rsidR="00004578" w:rsidRPr="00004578" w:rsidRDefault="00004578" w:rsidP="00004578">
      <w:r>
        <w:t xml:space="preserve">Each outcome </w:t>
      </w:r>
      <w:proofErr w:type="gramStart"/>
      <w:r>
        <w:t>must be rated</w:t>
      </w:r>
      <w:proofErr w:type="gramEnd"/>
      <w:r>
        <w:t xml:space="preserve"> before the practice standards can be finalised.</w:t>
      </w:r>
    </w:p>
    <w:p w14:paraId="7A676C58" w14:textId="77777777" w:rsidR="007379FD" w:rsidRDefault="00987842" w:rsidP="00A57B44">
      <w:pPr>
        <w:pStyle w:val="Bullet1"/>
        <w:numPr>
          <w:ilvl w:val="0"/>
          <w:numId w:val="12"/>
        </w:numPr>
      </w:pPr>
      <w:r>
        <w:t xml:space="preserve">Click </w:t>
      </w:r>
      <w:r w:rsidR="007379FD">
        <w:rPr>
          <w:rStyle w:val="Strong"/>
        </w:rPr>
        <w:t>Practice standards</w:t>
      </w:r>
      <w:r>
        <w:rPr>
          <w:rStyle w:val="Strong"/>
        </w:rPr>
        <w:t xml:space="preserve"> </w:t>
      </w:r>
      <w:r w:rsidR="00004578">
        <w:t>in</w:t>
      </w:r>
      <w:r>
        <w:t xml:space="preserve"> the left hand side menu</w:t>
      </w:r>
      <w:r w:rsidR="007379FD">
        <w:t>.</w:t>
      </w:r>
    </w:p>
    <w:p w14:paraId="6CB45803" w14:textId="77777777" w:rsidR="007379FD" w:rsidRDefault="007379FD" w:rsidP="00A57B44">
      <w:pPr>
        <w:pStyle w:val="Bullet1"/>
        <w:numPr>
          <w:ilvl w:val="0"/>
          <w:numId w:val="12"/>
        </w:numPr>
      </w:pPr>
      <w:r>
        <w:t xml:space="preserve">Select a </w:t>
      </w:r>
      <w:r w:rsidRPr="00004578">
        <w:rPr>
          <w:rStyle w:val="Strong"/>
          <w:b w:val="0"/>
        </w:rPr>
        <w:t>practice standards</w:t>
      </w:r>
      <w:r w:rsidRPr="007379FD">
        <w:rPr>
          <w:rStyle w:val="Strong"/>
        </w:rPr>
        <w:t xml:space="preserve"> module</w:t>
      </w:r>
      <w:r>
        <w:t>.</w:t>
      </w:r>
    </w:p>
    <w:p w14:paraId="5DA16898" w14:textId="77777777" w:rsidR="00AF7EA2" w:rsidRDefault="007379FD" w:rsidP="00A57B44">
      <w:pPr>
        <w:pStyle w:val="Bullet1"/>
        <w:numPr>
          <w:ilvl w:val="0"/>
          <w:numId w:val="12"/>
        </w:numPr>
      </w:pPr>
      <w:r>
        <w:t>Select an outcome to rate</w:t>
      </w:r>
      <w:r w:rsidR="00987842">
        <w:t xml:space="preserve"> then click </w:t>
      </w:r>
      <w:r>
        <w:rPr>
          <w:rStyle w:val="Strong"/>
        </w:rPr>
        <w:t>Update</w:t>
      </w:r>
      <w:r w:rsidR="00987842">
        <w:t>.</w:t>
      </w:r>
      <w:r w:rsidR="00AF7EA2">
        <w:t xml:space="preserve"> </w:t>
      </w:r>
    </w:p>
    <w:p w14:paraId="143672A7" w14:textId="77777777" w:rsidR="00FE5232" w:rsidRDefault="00FE5232" w:rsidP="00004578">
      <w:pPr>
        <w:pStyle w:val="Indentedtext"/>
      </w:pPr>
      <w:r>
        <w:rPr>
          <w:noProof/>
          <w:lang w:eastAsia="en-AU"/>
        </w:rPr>
        <w:lastRenderedPageBreak/>
        <w:drawing>
          <wp:inline distT="0" distB="0" distL="0" distR="0" wp14:anchorId="29347888" wp14:editId="2FBD1337">
            <wp:extent cx="5744817" cy="2392832"/>
            <wp:effectExtent l="19050" t="19050" r="27940" b="26670"/>
            <wp:docPr id="5" name="Picture 5" descr="Practice standard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T2 - Online complaint form 01a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11" cy="23988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D92592" w14:textId="77777777" w:rsidR="00004578" w:rsidRDefault="00004578">
      <w:pPr>
        <w:suppressAutoHyphens w:val="0"/>
        <w:spacing w:line="240" w:lineRule="auto"/>
      </w:pPr>
      <w:r>
        <w:tab/>
        <w:t>The Practice standards outcome window opens.</w:t>
      </w:r>
    </w:p>
    <w:p w14:paraId="30830EA8" w14:textId="7B438273" w:rsidR="00004578" w:rsidRDefault="00004578">
      <w:pPr>
        <w:suppressAutoHyphens w:val="0"/>
        <w:spacing w:line="240" w:lineRule="auto"/>
      </w:pPr>
    </w:p>
    <w:p w14:paraId="2ED61AD9" w14:textId="77777777" w:rsidR="00B077AB" w:rsidRDefault="00B22482" w:rsidP="006E3B8C">
      <w:pPr>
        <w:pStyle w:val="Bullet1"/>
        <w:numPr>
          <w:ilvl w:val="0"/>
          <w:numId w:val="12"/>
        </w:numPr>
      </w:pPr>
      <w:r>
        <w:t xml:space="preserve">Type </w:t>
      </w:r>
      <w:r>
        <w:rPr>
          <w:rStyle w:val="Strong"/>
        </w:rPr>
        <w:t>Audit comments</w:t>
      </w:r>
      <w:r w:rsidR="00004578">
        <w:t>, s</w:t>
      </w:r>
      <w:r>
        <w:t>elect</w:t>
      </w:r>
      <w:r w:rsidR="00004578">
        <w:t xml:space="preserve"> a </w:t>
      </w:r>
      <w:r w:rsidR="00004578" w:rsidRPr="00004578">
        <w:rPr>
          <w:b/>
        </w:rPr>
        <w:t>rating</w:t>
      </w:r>
      <w:r w:rsidR="00004578">
        <w:t xml:space="preserve"> at</w:t>
      </w:r>
      <w:r>
        <w:t xml:space="preserve"> </w:t>
      </w:r>
      <w:r>
        <w:rPr>
          <w:rStyle w:val="Strong"/>
        </w:rPr>
        <w:t>Rat</w:t>
      </w:r>
      <w:r w:rsidR="00004578">
        <w:rPr>
          <w:rStyle w:val="Strong"/>
        </w:rPr>
        <w:t>ing</w:t>
      </w:r>
      <w:r>
        <w:rPr>
          <w:rStyle w:val="Strong"/>
        </w:rPr>
        <w:t xml:space="preserve"> – level of compliance</w:t>
      </w:r>
      <w:r>
        <w:t xml:space="preserve"> then click </w:t>
      </w:r>
      <w:r>
        <w:rPr>
          <w:rStyle w:val="Strong"/>
        </w:rPr>
        <w:t>Save</w:t>
      </w:r>
      <w:r>
        <w:t>.</w:t>
      </w:r>
    </w:p>
    <w:p w14:paraId="66D0CC2C" w14:textId="77777777" w:rsidR="00B077AB" w:rsidRDefault="00B077AB" w:rsidP="00004578">
      <w:pPr>
        <w:pStyle w:val="Indentedtext"/>
      </w:pPr>
      <w:r>
        <w:rPr>
          <w:noProof/>
          <w:lang w:eastAsia="en-AU"/>
        </w:rPr>
        <w:drawing>
          <wp:inline distT="0" distB="0" distL="0" distR="0" wp14:anchorId="0161E455" wp14:editId="20E9DAD2">
            <wp:extent cx="5736866" cy="2794719"/>
            <wp:effectExtent l="19050" t="19050" r="16510" b="24765"/>
            <wp:docPr id="1" name="Picture 1" descr="Practice standard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T01 Rate practice standard outcomes 2a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40" cy="28053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35AFEA" w14:textId="77777777" w:rsidR="00004578" w:rsidRDefault="00004578" w:rsidP="00004578">
      <w:pPr>
        <w:pStyle w:val="Indentedtext"/>
      </w:pPr>
      <w:r>
        <w:t xml:space="preserve">The Practice standard window </w:t>
      </w:r>
      <w:proofErr w:type="gramStart"/>
      <w:r>
        <w:t>is displayed</w:t>
      </w:r>
      <w:proofErr w:type="gramEnd"/>
      <w:r>
        <w:t xml:space="preserve"> again.</w:t>
      </w:r>
    </w:p>
    <w:p w14:paraId="3416A286" w14:textId="3705C4C6" w:rsidR="00B909A0" w:rsidRDefault="007379FD" w:rsidP="00B92A1F">
      <w:pPr>
        <w:pStyle w:val="Bullet1"/>
        <w:numPr>
          <w:ilvl w:val="0"/>
          <w:numId w:val="12"/>
        </w:numPr>
      </w:pPr>
      <w:r>
        <w:t xml:space="preserve">Repeat </w:t>
      </w:r>
      <w:r w:rsidR="00B077AB" w:rsidRPr="00B077AB">
        <w:rPr>
          <w:rStyle w:val="Strong"/>
        </w:rPr>
        <w:t>step 3</w:t>
      </w:r>
      <w:r w:rsidR="00B22482">
        <w:rPr>
          <w:rStyle w:val="Strong"/>
        </w:rPr>
        <w:t xml:space="preserve"> - </w:t>
      </w:r>
      <w:r w:rsidR="00004578">
        <w:rPr>
          <w:rStyle w:val="Strong"/>
        </w:rPr>
        <w:t>4</w:t>
      </w:r>
      <w:r>
        <w:t xml:space="preserve"> </w:t>
      </w:r>
      <w:r w:rsidR="00004578">
        <w:t>until</w:t>
      </w:r>
      <w:r w:rsidR="00B077AB">
        <w:t xml:space="preserve"> all </w:t>
      </w:r>
      <w:r>
        <w:t>outcome</w:t>
      </w:r>
      <w:r w:rsidR="00B077AB">
        <w:t>s</w:t>
      </w:r>
      <w:r w:rsidR="00004578">
        <w:t xml:space="preserve"> </w:t>
      </w:r>
      <w:proofErr w:type="gramStart"/>
      <w:r w:rsidR="00004578">
        <w:t>have been rated</w:t>
      </w:r>
      <w:proofErr w:type="gramEnd"/>
      <w:r w:rsidR="00B92A1F">
        <w:t>.</w:t>
      </w:r>
    </w:p>
    <w:p w14:paraId="4328E2DE" w14:textId="77777777" w:rsidR="00B22482" w:rsidRDefault="00B22482" w:rsidP="00B22482">
      <w:pPr>
        <w:pStyle w:val="Heading2"/>
      </w:pPr>
      <w:r>
        <w:t>Finalise practice standard module</w:t>
      </w:r>
    </w:p>
    <w:p w14:paraId="3319B5DD" w14:textId="3742B820" w:rsidR="00825E05" w:rsidRDefault="00004578" w:rsidP="00825E05">
      <w:pPr>
        <w:pStyle w:val="Bullet1"/>
        <w:numPr>
          <w:ilvl w:val="0"/>
          <w:numId w:val="0"/>
        </w:numPr>
        <w:ind w:left="720"/>
      </w:pPr>
      <w:r>
        <w:t xml:space="preserve">Once all practice standards </w:t>
      </w:r>
      <w:proofErr w:type="gramStart"/>
      <w:r>
        <w:t>have been rated</w:t>
      </w:r>
      <w:proofErr w:type="gramEnd"/>
      <w:r>
        <w:t>, they must each be finalised.</w:t>
      </w:r>
      <w:r w:rsidR="00825E05">
        <w:t xml:space="preserve"> This is a prerequisite for making an audit recommendation.</w:t>
      </w:r>
    </w:p>
    <w:p w14:paraId="5D250F9D" w14:textId="77777777" w:rsidR="00B22482" w:rsidRDefault="00B22482" w:rsidP="00B22482">
      <w:pPr>
        <w:pStyle w:val="Bullet1"/>
        <w:numPr>
          <w:ilvl w:val="0"/>
          <w:numId w:val="20"/>
        </w:numPr>
      </w:pPr>
      <w:r>
        <w:t xml:space="preserve">Click </w:t>
      </w:r>
      <w:r>
        <w:rPr>
          <w:rStyle w:val="Strong"/>
        </w:rPr>
        <w:t xml:space="preserve">Practice standards </w:t>
      </w:r>
      <w:r>
        <w:t>from the left hand side menu.</w:t>
      </w:r>
    </w:p>
    <w:p w14:paraId="71D4D9DE" w14:textId="77777777" w:rsidR="00B22482" w:rsidRDefault="00B22482" w:rsidP="00B22482">
      <w:pPr>
        <w:pStyle w:val="Bullet1"/>
        <w:numPr>
          <w:ilvl w:val="0"/>
          <w:numId w:val="20"/>
        </w:numPr>
      </w:pPr>
      <w:r>
        <w:t xml:space="preserve">Select a </w:t>
      </w:r>
      <w:r w:rsidRPr="007379FD">
        <w:rPr>
          <w:rStyle w:val="Strong"/>
        </w:rPr>
        <w:t>practice standards module</w:t>
      </w:r>
      <w:r>
        <w:t xml:space="preserve"> then click </w:t>
      </w:r>
      <w:r>
        <w:rPr>
          <w:rStyle w:val="Strong"/>
        </w:rPr>
        <w:t>Finalise</w:t>
      </w:r>
      <w:r>
        <w:t xml:space="preserve">. </w:t>
      </w:r>
    </w:p>
    <w:p w14:paraId="0DB6FFB4" w14:textId="77777777" w:rsidR="00B22482" w:rsidRDefault="00B22482" w:rsidP="00004578">
      <w:pPr>
        <w:pStyle w:val="Indentedtext"/>
      </w:pPr>
      <w:r>
        <w:rPr>
          <w:noProof/>
          <w:lang w:eastAsia="en-AU"/>
        </w:rPr>
        <w:lastRenderedPageBreak/>
        <w:drawing>
          <wp:inline distT="0" distB="0" distL="0" distR="0" wp14:anchorId="3272B9DC" wp14:editId="0B9BB9F1">
            <wp:extent cx="5720963" cy="2152304"/>
            <wp:effectExtent l="19050" t="19050" r="13335" b="19685"/>
            <wp:docPr id="6" name="Picture 6" descr="Modules listed with finalise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T2 - Online complaint form 01a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73" cy="2156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C5F27" w14:textId="77777777" w:rsidR="00B22482" w:rsidRPr="00004578" w:rsidRDefault="00B22482" w:rsidP="00004578">
      <w:pPr>
        <w:pStyle w:val="Bullet1"/>
        <w:numPr>
          <w:ilvl w:val="0"/>
          <w:numId w:val="0"/>
        </w:numPr>
        <w:ind w:left="720"/>
      </w:pPr>
      <w:r w:rsidRPr="00004578">
        <w:t xml:space="preserve">The </w:t>
      </w:r>
      <w:r w:rsidRPr="00004578">
        <w:rPr>
          <w:rStyle w:val="Strong"/>
          <w:b w:val="0"/>
        </w:rPr>
        <w:t>status</w:t>
      </w:r>
      <w:r w:rsidRPr="00004578">
        <w:t xml:space="preserve"> of the practice standard module change</w:t>
      </w:r>
      <w:r w:rsidR="00004578">
        <w:t>s</w:t>
      </w:r>
      <w:r w:rsidRPr="00004578">
        <w:t xml:space="preserve"> from </w:t>
      </w:r>
      <w:r w:rsidRPr="00004578">
        <w:rPr>
          <w:rStyle w:val="Strong"/>
          <w:b w:val="0"/>
        </w:rPr>
        <w:t>Submitted</w:t>
      </w:r>
      <w:r w:rsidRPr="00004578">
        <w:t xml:space="preserve"> to </w:t>
      </w:r>
      <w:r w:rsidRPr="00004578">
        <w:rPr>
          <w:rStyle w:val="Strong"/>
          <w:b w:val="0"/>
        </w:rPr>
        <w:t>Assessed</w:t>
      </w:r>
      <w:r w:rsidRPr="00004578">
        <w:t>.</w:t>
      </w:r>
    </w:p>
    <w:p w14:paraId="4D49D326" w14:textId="6941D5B9" w:rsidR="008B6C28" w:rsidRDefault="00004578" w:rsidP="00B22482">
      <w:pPr>
        <w:pStyle w:val="Bullet1"/>
        <w:numPr>
          <w:ilvl w:val="0"/>
          <w:numId w:val="20"/>
        </w:numPr>
      </w:pPr>
      <w:r>
        <w:t>Repeat step 2 until all practice standards modules have been finalised.</w:t>
      </w:r>
      <w:r w:rsidR="008B6C28">
        <w:t xml:space="preserve"> </w:t>
      </w:r>
    </w:p>
    <w:p w14:paraId="1DB103A2" w14:textId="77777777" w:rsidR="00B909A0" w:rsidRDefault="00B909A0" w:rsidP="00B909A0">
      <w:pPr>
        <w:pStyle w:val="Bullet1"/>
        <w:numPr>
          <w:ilvl w:val="0"/>
          <w:numId w:val="0"/>
        </w:numPr>
        <w:ind w:left="720"/>
      </w:pPr>
    </w:p>
    <w:p w14:paraId="059B3B98" w14:textId="77777777" w:rsidR="00132677" w:rsidRDefault="00132677" w:rsidP="00132677">
      <w:pPr>
        <w:pStyle w:val="Heading1"/>
      </w:pPr>
      <w:r>
        <w:t>Assess the registration groups</w:t>
      </w:r>
    </w:p>
    <w:p w14:paraId="2F49F04A" w14:textId="77777777" w:rsidR="00132677" w:rsidRDefault="00132677" w:rsidP="00132677">
      <w:pPr>
        <w:pStyle w:val="Heading2"/>
      </w:pPr>
      <w:r>
        <w:t>Add registration groups</w:t>
      </w:r>
    </w:p>
    <w:p w14:paraId="429417F5" w14:textId="75002B93" w:rsidR="00132677" w:rsidRDefault="00132677" w:rsidP="00B909A0">
      <w:pPr>
        <w:pStyle w:val="Bullet1"/>
        <w:numPr>
          <w:ilvl w:val="0"/>
          <w:numId w:val="22"/>
        </w:numPr>
      </w:pPr>
      <w:r>
        <w:t xml:space="preserve">Click the </w:t>
      </w:r>
      <w:r>
        <w:rPr>
          <w:rStyle w:val="Strong"/>
        </w:rPr>
        <w:t>Registration groups</w:t>
      </w:r>
      <w:r w:rsidRPr="000F3471">
        <w:rPr>
          <w:rStyle w:val="Strong"/>
        </w:rPr>
        <w:t xml:space="preserve"> </w:t>
      </w:r>
      <w:r>
        <w:t xml:space="preserve">from the left hand side menu then click </w:t>
      </w:r>
      <w:r>
        <w:rPr>
          <w:rStyle w:val="Strong"/>
        </w:rPr>
        <w:t>Add</w:t>
      </w:r>
      <w:r>
        <w:t xml:space="preserve">. </w:t>
      </w:r>
    </w:p>
    <w:p w14:paraId="4667DA03" w14:textId="77777777" w:rsidR="00132677" w:rsidRDefault="00132677" w:rsidP="00132677">
      <w:pPr>
        <w:pStyle w:val="Indentedtext"/>
      </w:pPr>
      <w:r>
        <w:rPr>
          <w:noProof/>
          <w:lang w:eastAsia="en-AU"/>
        </w:rPr>
        <w:drawing>
          <wp:inline distT="0" distB="0" distL="0" distR="0" wp14:anchorId="2264140E" wp14:editId="630B3711">
            <wp:extent cx="5790703" cy="2880685"/>
            <wp:effectExtent l="19050" t="19050" r="19685" b="15240"/>
            <wp:docPr id="2" name="Picture 2" descr="registration grou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T2 - Online complaint form 01a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17" cy="28979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236DEC" w14:textId="77777777" w:rsidR="00132677" w:rsidRDefault="00132677" w:rsidP="00132677">
      <w:pPr>
        <w:pStyle w:val="Bullet1"/>
        <w:numPr>
          <w:ilvl w:val="0"/>
          <w:numId w:val="0"/>
        </w:numPr>
        <w:ind w:left="360"/>
      </w:pPr>
    </w:p>
    <w:p w14:paraId="56D0AF39" w14:textId="65DDDA79" w:rsidR="00132677" w:rsidRDefault="00132677" w:rsidP="00B909A0">
      <w:pPr>
        <w:pStyle w:val="Bullet1"/>
        <w:numPr>
          <w:ilvl w:val="0"/>
          <w:numId w:val="22"/>
        </w:numPr>
      </w:pPr>
      <w:r>
        <w:t xml:space="preserve">Select </w:t>
      </w:r>
      <w:r w:rsidRPr="00987842">
        <w:rPr>
          <w:rStyle w:val="Strong"/>
        </w:rPr>
        <w:t>new registration group</w:t>
      </w:r>
      <w:r>
        <w:t xml:space="preserve"> then click </w:t>
      </w:r>
      <w:r>
        <w:rPr>
          <w:rStyle w:val="Strong"/>
        </w:rPr>
        <w:t>Add</w:t>
      </w:r>
      <w:r>
        <w:t>.</w:t>
      </w:r>
    </w:p>
    <w:p w14:paraId="1EDEFBAB" w14:textId="77777777" w:rsidR="00132677" w:rsidRDefault="00132677" w:rsidP="00132677">
      <w:pPr>
        <w:pStyle w:val="Indentedtext"/>
      </w:pPr>
      <w:r>
        <w:rPr>
          <w:noProof/>
          <w:lang w:eastAsia="en-AU"/>
        </w:rPr>
        <w:lastRenderedPageBreak/>
        <w:drawing>
          <wp:inline distT="0" distB="0" distL="0" distR="0" wp14:anchorId="73559CA2" wp14:editId="70499983">
            <wp:extent cx="5804452" cy="3080613"/>
            <wp:effectExtent l="19050" t="19050" r="25400" b="24765"/>
            <wp:docPr id="4" name="Picture 4" descr="registration grou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T1 - Online complaint form 01a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710" cy="3091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9A06A" w14:textId="77777777" w:rsidR="00132677" w:rsidRDefault="00132677" w:rsidP="00132677">
      <w:pPr>
        <w:pStyle w:val="Bullet1"/>
        <w:numPr>
          <w:ilvl w:val="0"/>
          <w:numId w:val="0"/>
        </w:numPr>
        <w:ind w:left="360"/>
      </w:pPr>
      <w:r>
        <w:tab/>
        <w:t xml:space="preserve">The registration group </w:t>
      </w:r>
      <w:proofErr w:type="gramStart"/>
      <w:r>
        <w:t>is added</w:t>
      </w:r>
      <w:proofErr w:type="gramEnd"/>
      <w:r>
        <w:t>.</w:t>
      </w:r>
    </w:p>
    <w:p w14:paraId="6FB6AC7C" w14:textId="77777777" w:rsidR="00132677" w:rsidRDefault="00132677" w:rsidP="00132677">
      <w:pPr>
        <w:pStyle w:val="Heading2"/>
      </w:pPr>
      <w:r>
        <w:t>Witness a service delivery for registration group</w:t>
      </w:r>
    </w:p>
    <w:p w14:paraId="4E04014A" w14:textId="77777777" w:rsidR="00132677" w:rsidRDefault="00132677" w:rsidP="00132677">
      <w:pPr>
        <w:pStyle w:val="Bullet1"/>
        <w:numPr>
          <w:ilvl w:val="0"/>
          <w:numId w:val="13"/>
        </w:numPr>
      </w:pPr>
      <w:r>
        <w:t xml:space="preserve">Click the </w:t>
      </w:r>
      <w:r>
        <w:rPr>
          <w:rStyle w:val="Strong"/>
        </w:rPr>
        <w:t>Registration details</w:t>
      </w:r>
      <w:r w:rsidRPr="000F3471">
        <w:rPr>
          <w:rStyle w:val="Strong"/>
        </w:rPr>
        <w:t xml:space="preserve"> </w:t>
      </w:r>
      <w:r>
        <w:t>from the left hand side menu.</w:t>
      </w:r>
    </w:p>
    <w:p w14:paraId="0AB2519F" w14:textId="77777777" w:rsidR="00132677" w:rsidRDefault="00132677" w:rsidP="00132677">
      <w:pPr>
        <w:pStyle w:val="Bullet1"/>
        <w:numPr>
          <w:ilvl w:val="0"/>
          <w:numId w:val="13"/>
        </w:numPr>
      </w:pPr>
      <w:r w:rsidRPr="007044CA">
        <w:t xml:space="preserve">Select the </w:t>
      </w:r>
      <w:r>
        <w:t>Registration group</w:t>
      </w:r>
      <w:r w:rsidRPr="007044CA">
        <w:t xml:space="preserve"> </w:t>
      </w:r>
      <w:r>
        <w:t>to witness</w:t>
      </w:r>
      <w:r w:rsidRPr="007044CA">
        <w:t xml:space="preserve">, click the </w:t>
      </w:r>
      <w:r w:rsidRPr="007044CA">
        <w:rPr>
          <w:b/>
          <w:bCs/>
        </w:rPr>
        <w:t>Actions</w:t>
      </w:r>
      <w:r w:rsidRPr="007044CA">
        <w:t xml:space="preserve"> drop down menu then select </w:t>
      </w:r>
      <w:r>
        <w:rPr>
          <w:b/>
          <w:bCs/>
        </w:rPr>
        <w:t>Witnessed</w:t>
      </w:r>
      <w:r>
        <w:t>.</w:t>
      </w:r>
    </w:p>
    <w:p w14:paraId="75F1FD27" w14:textId="77777777" w:rsidR="00132677" w:rsidRDefault="00132677" w:rsidP="00132677">
      <w:pPr>
        <w:pStyle w:val="Indentedtext"/>
      </w:pPr>
      <w:r>
        <w:rPr>
          <w:noProof/>
          <w:lang w:eastAsia="en-AU"/>
        </w:rPr>
        <w:drawing>
          <wp:inline distT="0" distB="0" distL="0" distR="0" wp14:anchorId="262B35F9" wp14:editId="6E058883">
            <wp:extent cx="5772647" cy="2555691"/>
            <wp:effectExtent l="19050" t="19050" r="19050" b="16510"/>
            <wp:docPr id="10" name="Picture 10" descr="registration grou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624" cy="25614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89AA71" w14:textId="77777777" w:rsidR="00132677" w:rsidRDefault="00132677" w:rsidP="00132677">
      <w:pPr>
        <w:pStyle w:val="Bullet1"/>
        <w:numPr>
          <w:ilvl w:val="0"/>
          <w:numId w:val="0"/>
        </w:numPr>
        <w:ind w:left="360"/>
      </w:pPr>
      <w:r>
        <w:tab/>
        <w:t>The Registration group is marked as Witnessed.</w:t>
      </w:r>
    </w:p>
    <w:p w14:paraId="3F5C92D5" w14:textId="77777777" w:rsidR="00132677" w:rsidRDefault="00132677" w:rsidP="00132677">
      <w:pPr>
        <w:pStyle w:val="Bullet1"/>
        <w:numPr>
          <w:ilvl w:val="0"/>
          <w:numId w:val="0"/>
        </w:numPr>
        <w:ind w:left="360"/>
      </w:pPr>
    </w:p>
    <w:p w14:paraId="6703478B" w14:textId="77777777" w:rsidR="00132677" w:rsidRDefault="00132677" w:rsidP="00132677">
      <w:pPr>
        <w:pStyle w:val="Heading2"/>
      </w:pPr>
      <w:r>
        <w:t>Not witness a service delivery for registration group</w:t>
      </w:r>
    </w:p>
    <w:p w14:paraId="03DC9BF5" w14:textId="77777777" w:rsidR="00132677" w:rsidRDefault="00132677" w:rsidP="00132677">
      <w:pPr>
        <w:pStyle w:val="Bullet1"/>
        <w:numPr>
          <w:ilvl w:val="0"/>
          <w:numId w:val="18"/>
        </w:numPr>
      </w:pPr>
      <w:r>
        <w:t xml:space="preserve">Click the </w:t>
      </w:r>
      <w:r>
        <w:rPr>
          <w:rStyle w:val="Strong"/>
        </w:rPr>
        <w:t>Registration details</w:t>
      </w:r>
      <w:r w:rsidRPr="000F3471">
        <w:rPr>
          <w:rStyle w:val="Strong"/>
        </w:rPr>
        <w:t xml:space="preserve"> </w:t>
      </w:r>
      <w:r>
        <w:t>from the left hand side menu.</w:t>
      </w:r>
    </w:p>
    <w:p w14:paraId="4157AE2A" w14:textId="77777777" w:rsidR="00132677" w:rsidRDefault="00132677" w:rsidP="00132677">
      <w:pPr>
        <w:pStyle w:val="Bullet1"/>
        <w:numPr>
          <w:ilvl w:val="0"/>
          <w:numId w:val="18"/>
        </w:numPr>
      </w:pPr>
      <w:r w:rsidRPr="007044CA">
        <w:t xml:space="preserve">Select the </w:t>
      </w:r>
      <w:r>
        <w:t>Registration group</w:t>
      </w:r>
      <w:r w:rsidRPr="007044CA">
        <w:t xml:space="preserve"> </w:t>
      </w:r>
      <w:r>
        <w:t>to not witness</w:t>
      </w:r>
      <w:r w:rsidRPr="007044CA">
        <w:t xml:space="preserve">, click the </w:t>
      </w:r>
      <w:r w:rsidRPr="007044CA">
        <w:rPr>
          <w:b/>
          <w:bCs/>
        </w:rPr>
        <w:t>Actions</w:t>
      </w:r>
      <w:r w:rsidRPr="007044CA">
        <w:t xml:space="preserve"> drop down menu then select </w:t>
      </w:r>
      <w:r w:rsidRPr="00A57B44">
        <w:rPr>
          <w:rStyle w:val="Strong"/>
        </w:rPr>
        <w:t>Not</w:t>
      </w:r>
      <w:r>
        <w:t xml:space="preserve"> </w:t>
      </w:r>
      <w:r>
        <w:rPr>
          <w:b/>
          <w:bCs/>
        </w:rPr>
        <w:t>Witnessed</w:t>
      </w:r>
      <w:r>
        <w:t>.</w:t>
      </w:r>
    </w:p>
    <w:p w14:paraId="5BC168E2" w14:textId="77777777" w:rsidR="00132677" w:rsidRDefault="00132677" w:rsidP="00132677">
      <w:pPr>
        <w:pStyle w:val="Indentedtext"/>
      </w:pPr>
      <w:r>
        <w:rPr>
          <w:noProof/>
          <w:lang w:eastAsia="en-AU"/>
        </w:rPr>
        <w:lastRenderedPageBreak/>
        <w:drawing>
          <wp:inline distT="0" distB="0" distL="0" distR="0" wp14:anchorId="55594E46" wp14:editId="0C08A5EC">
            <wp:extent cx="5780598" cy="2559212"/>
            <wp:effectExtent l="19050" t="19050" r="10795" b="12700"/>
            <wp:docPr id="3" name="Picture 3" descr="registration grou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09" cy="2563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995082" w14:textId="7798EEA3" w:rsidR="00B909A0" w:rsidRDefault="00132677" w:rsidP="00132677">
      <w:pPr>
        <w:pStyle w:val="Bullet1"/>
        <w:numPr>
          <w:ilvl w:val="0"/>
          <w:numId w:val="0"/>
        </w:numPr>
        <w:ind w:left="720"/>
      </w:pPr>
      <w:r>
        <w:t xml:space="preserve">The registration group is marked as </w:t>
      </w:r>
      <w:proofErr w:type="gramStart"/>
      <w:r w:rsidRPr="00B909A0">
        <w:rPr>
          <w:b/>
        </w:rPr>
        <w:t>Not</w:t>
      </w:r>
      <w:proofErr w:type="gramEnd"/>
      <w:r w:rsidRPr="00B909A0">
        <w:rPr>
          <w:b/>
        </w:rPr>
        <w:t xml:space="preserve"> witnessed</w:t>
      </w:r>
      <w:r>
        <w:t>.</w:t>
      </w:r>
      <w:r w:rsidR="00B92A1F">
        <w:t xml:space="preserve"> </w:t>
      </w:r>
    </w:p>
    <w:p w14:paraId="5829A462" w14:textId="77777777" w:rsidR="00132677" w:rsidRDefault="00132677" w:rsidP="00132677">
      <w:pPr>
        <w:pStyle w:val="Heading2"/>
      </w:pPr>
      <w:r>
        <w:t>Remove a registration group</w:t>
      </w:r>
    </w:p>
    <w:p w14:paraId="50943066" w14:textId="77777777" w:rsidR="00132677" w:rsidRDefault="00132677" w:rsidP="00132677">
      <w:pPr>
        <w:pStyle w:val="Bullet1"/>
        <w:numPr>
          <w:ilvl w:val="0"/>
          <w:numId w:val="19"/>
        </w:numPr>
      </w:pPr>
      <w:r>
        <w:t xml:space="preserve">Click </w:t>
      </w:r>
      <w:r>
        <w:rPr>
          <w:rStyle w:val="Strong"/>
        </w:rPr>
        <w:t>Registration groups</w:t>
      </w:r>
      <w:r w:rsidRPr="000F3471">
        <w:rPr>
          <w:rStyle w:val="Strong"/>
        </w:rPr>
        <w:t xml:space="preserve"> </w:t>
      </w:r>
      <w:r>
        <w:t>from the left hand side menu.</w:t>
      </w:r>
    </w:p>
    <w:p w14:paraId="60118900" w14:textId="77777777" w:rsidR="00132677" w:rsidRDefault="00132677" w:rsidP="00132677">
      <w:pPr>
        <w:pStyle w:val="Bullet1"/>
        <w:numPr>
          <w:ilvl w:val="0"/>
          <w:numId w:val="19"/>
        </w:numPr>
      </w:pPr>
      <w:r w:rsidRPr="007044CA">
        <w:t xml:space="preserve">Select the </w:t>
      </w:r>
      <w:r>
        <w:t>Registration group</w:t>
      </w:r>
      <w:r w:rsidRPr="007044CA">
        <w:t xml:space="preserve"> </w:t>
      </w:r>
      <w:r>
        <w:t>to remove</w:t>
      </w:r>
      <w:r w:rsidRPr="007044CA">
        <w:t xml:space="preserve">, click the </w:t>
      </w:r>
      <w:r w:rsidRPr="007044CA">
        <w:rPr>
          <w:b/>
          <w:bCs/>
        </w:rPr>
        <w:t>Actions</w:t>
      </w:r>
      <w:r w:rsidRPr="007044CA">
        <w:t xml:space="preserve"> drop down menu then select </w:t>
      </w:r>
      <w:r>
        <w:rPr>
          <w:rStyle w:val="Strong"/>
        </w:rPr>
        <w:t>Remove</w:t>
      </w:r>
      <w:r>
        <w:t>.</w:t>
      </w:r>
    </w:p>
    <w:p w14:paraId="1BC1BDF0" w14:textId="77777777" w:rsidR="00132677" w:rsidRDefault="00132677" w:rsidP="00132677">
      <w:pPr>
        <w:pStyle w:val="Indentedtext"/>
      </w:pPr>
      <w:r>
        <w:rPr>
          <w:noProof/>
          <w:lang w:eastAsia="en-AU"/>
        </w:rPr>
        <w:drawing>
          <wp:inline distT="0" distB="0" distL="0" distR="0" wp14:anchorId="1085BB55" wp14:editId="225936BA">
            <wp:extent cx="5790703" cy="2582341"/>
            <wp:effectExtent l="19050" t="19050" r="19685" b="27940"/>
            <wp:docPr id="17" name="Picture 17" descr="registration grou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55" cy="25845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A05A1B" w14:textId="77777777" w:rsidR="00132677" w:rsidRDefault="00132677" w:rsidP="00B909A0">
      <w:pPr>
        <w:pStyle w:val="Bullet1"/>
        <w:numPr>
          <w:ilvl w:val="0"/>
          <w:numId w:val="0"/>
        </w:numPr>
      </w:pPr>
      <w:r>
        <w:tab/>
        <w:t xml:space="preserve">The registration group </w:t>
      </w:r>
      <w:proofErr w:type="gramStart"/>
      <w:r>
        <w:t>is removed</w:t>
      </w:r>
      <w:proofErr w:type="gramEnd"/>
      <w:r>
        <w:t>.</w:t>
      </w:r>
    </w:p>
    <w:p w14:paraId="0CADA750" w14:textId="77777777" w:rsidR="00132677" w:rsidRPr="00A57B44" w:rsidRDefault="00132677" w:rsidP="00132677"/>
    <w:p w14:paraId="5D6C9F5B" w14:textId="77777777" w:rsidR="00132677" w:rsidRDefault="00132677" w:rsidP="00132677">
      <w:pPr>
        <w:pStyle w:val="Heading2"/>
      </w:pPr>
      <w:r>
        <w:t>Update service delivery questions</w:t>
      </w:r>
    </w:p>
    <w:p w14:paraId="2B2A5C5F" w14:textId="77777777" w:rsidR="00132677" w:rsidRDefault="00132677" w:rsidP="00132677">
      <w:pPr>
        <w:pStyle w:val="Bullet1"/>
        <w:numPr>
          <w:ilvl w:val="0"/>
          <w:numId w:val="14"/>
        </w:numPr>
      </w:pPr>
      <w:r>
        <w:t xml:space="preserve">Click </w:t>
      </w:r>
      <w:r>
        <w:rPr>
          <w:rStyle w:val="Strong"/>
        </w:rPr>
        <w:t>Service delivery questions</w:t>
      </w:r>
      <w:r w:rsidRPr="000F3471">
        <w:rPr>
          <w:rStyle w:val="Strong"/>
        </w:rPr>
        <w:t xml:space="preserve"> </w:t>
      </w:r>
      <w:r>
        <w:t xml:space="preserve">from the left hand side menu then click </w:t>
      </w:r>
      <w:r>
        <w:rPr>
          <w:rStyle w:val="Strong"/>
        </w:rPr>
        <w:t>Update</w:t>
      </w:r>
      <w:r>
        <w:t>.</w:t>
      </w:r>
    </w:p>
    <w:p w14:paraId="558D122A" w14:textId="5B4747A4" w:rsidR="00B909A0" w:rsidRDefault="00132677" w:rsidP="00F41429">
      <w:pPr>
        <w:pStyle w:val="Indentedtext"/>
      </w:pPr>
      <w:r>
        <w:rPr>
          <w:noProof/>
          <w:lang w:eastAsia="en-AU"/>
        </w:rPr>
        <w:lastRenderedPageBreak/>
        <w:drawing>
          <wp:inline distT="0" distB="0" distL="0" distR="0" wp14:anchorId="7382922B" wp14:editId="3406CC35">
            <wp:extent cx="5772647" cy="2920890"/>
            <wp:effectExtent l="19050" t="19050" r="19050" b="13335"/>
            <wp:docPr id="12" name="Picture 12" descr="service delivery question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065" cy="2934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409308" w14:textId="77777777" w:rsidR="00B909A0" w:rsidRDefault="00B909A0" w:rsidP="00132677">
      <w:pPr>
        <w:pStyle w:val="Indentedtext"/>
      </w:pPr>
    </w:p>
    <w:p w14:paraId="464CB4E9" w14:textId="77777777" w:rsidR="00132677" w:rsidRDefault="00132677" w:rsidP="00132677">
      <w:pPr>
        <w:pStyle w:val="Bullet1"/>
        <w:numPr>
          <w:ilvl w:val="0"/>
          <w:numId w:val="14"/>
        </w:numPr>
      </w:pPr>
      <w:r>
        <w:t xml:space="preserve">Select the answers to the </w:t>
      </w:r>
      <w:r>
        <w:rPr>
          <w:rStyle w:val="Strong"/>
        </w:rPr>
        <w:t>Service delivery</w:t>
      </w:r>
      <w:r w:rsidRPr="00286C99">
        <w:rPr>
          <w:rStyle w:val="Strong"/>
        </w:rPr>
        <w:t xml:space="preserve"> </w:t>
      </w:r>
      <w:r>
        <w:rPr>
          <w:rStyle w:val="Strong"/>
        </w:rPr>
        <w:t>questions</w:t>
      </w:r>
      <w:r>
        <w:t>.</w:t>
      </w:r>
    </w:p>
    <w:p w14:paraId="07C53826" w14:textId="333D6FC6" w:rsidR="00132677" w:rsidRDefault="00132677" w:rsidP="00132677">
      <w:pPr>
        <w:pStyle w:val="Indentedtext"/>
      </w:pPr>
      <w:r>
        <w:rPr>
          <w:noProof/>
          <w:lang w:eastAsia="en-AU"/>
        </w:rPr>
        <w:drawing>
          <wp:inline distT="0" distB="0" distL="0" distR="0" wp14:anchorId="55B3890B" wp14:editId="6EDE8A38">
            <wp:extent cx="5790703" cy="2351750"/>
            <wp:effectExtent l="19050" t="19050" r="19685" b="10795"/>
            <wp:docPr id="11" name="Picture 11" descr="service delivery question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T02 Update provider details 2a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89" cy="23571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5BF71" w14:textId="77777777" w:rsidR="00B909A0" w:rsidRDefault="00B909A0" w:rsidP="00132677">
      <w:pPr>
        <w:pStyle w:val="Indentedtext"/>
      </w:pPr>
    </w:p>
    <w:p w14:paraId="3407B3B1" w14:textId="77777777" w:rsidR="00132677" w:rsidRDefault="00132677" w:rsidP="00132677">
      <w:pPr>
        <w:pStyle w:val="Bullet1"/>
        <w:numPr>
          <w:ilvl w:val="0"/>
          <w:numId w:val="14"/>
        </w:numPr>
      </w:pPr>
      <w:r>
        <w:t xml:space="preserve">Click </w:t>
      </w:r>
      <w:r>
        <w:rPr>
          <w:rStyle w:val="Strong"/>
        </w:rPr>
        <w:t>Save</w:t>
      </w:r>
      <w:r>
        <w:t>.</w:t>
      </w:r>
    </w:p>
    <w:p w14:paraId="26855562" w14:textId="77777777" w:rsidR="00132677" w:rsidRDefault="00132677" w:rsidP="00132677">
      <w:pPr>
        <w:pStyle w:val="Indentedtext"/>
      </w:pPr>
      <w:r>
        <w:rPr>
          <w:noProof/>
          <w:lang w:eastAsia="en-AU"/>
        </w:rPr>
        <w:drawing>
          <wp:inline distT="0" distB="0" distL="0" distR="0" wp14:anchorId="2207E732" wp14:editId="18A7D2B1">
            <wp:extent cx="5820355" cy="1513504"/>
            <wp:effectExtent l="19050" t="19050" r="9525" b="10795"/>
            <wp:docPr id="19" name="Picture 19" descr="service delivery questions screen showing 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AT05 Update service delivery questions 3a.pn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973" cy="15261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2489E1" w14:textId="64286E96" w:rsidR="00B22482" w:rsidRDefault="00132677" w:rsidP="00B92A1F">
      <w:pPr>
        <w:suppressAutoHyphens w:val="0"/>
        <w:spacing w:line="240" w:lineRule="auto"/>
      </w:pPr>
      <w:r>
        <w:rPr>
          <w:iCs/>
          <w:color w:val="404040" w:themeColor="text1" w:themeTint="BF"/>
          <w:szCs w:val="18"/>
        </w:rPr>
        <w:tab/>
        <w:t xml:space="preserve">The service delivery questions </w:t>
      </w:r>
      <w:proofErr w:type="gramStart"/>
      <w:r>
        <w:rPr>
          <w:iCs/>
          <w:color w:val="404040" w:themeColor="text1" w:themeTint="BF"/>
          <w:szCs w:val="18"/>
        </w:rPr>
        <w:t>have been updated</w:t>
      </w:r>
      <w:proofErr w:type="gramEnd"/>
      <w:r>
        <w:rPr>
          <w:iCs/>
          <w:color w:val="404040" w:themeColor="text1" w:themeTint="BF"/>
          <w:szCs w:val="18"/>
        </w:rPr>
        <w:t>.</w:t>
      </w:r>
      <w:r w:rsidR="00B92A1F">
        <w:t xml:space="preserve"> </w:t>
      </w:r>
    </w:p>
    <w:p w14:paraId="13CA2461" w14:textId="77777777" w:rsidR="00095C50" w:rsidRDefault="00095C50" w:rsidP="00FE5232">
      <w:pPr>
        <w:pStyle w:val="Bullet1"/>
        <w:numPr>
          <w:ilvl w:val="0"/>
          <w:numId w:val="0"/>
        </w:numPr>
        <w:ind w:left="360"/>
      </w:pPr>
    </w:p>
    <w:sectPr w:rsidR="00095C50" w:rsidSect="003C4F87">
      <w:footerReference w:type="default" r:id="rId31"/>
      <w:headerReference w:type="first" r:id="rId32"/>
      <w:footerReference w:type="first" r:id="rId33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18F7F" w14:textId="77777777" w:rsidR="002E44A5" w:rsidRDefault="002E44A5" w:rsidP="008E21DE">
      <w:pPr>
        <w:spacing w:before="0" w:after="0"/>
      </w:pPr>
      <w:r>
        <w:separator/>
      </w:r>
    </w:p>
  </w:endnote>
  <w:endnote w:type="continuationSeparator" w:id="0">
    <w:p w14:paraId="12549A51" w14:textId="77777777" w:rsidR="002E44A5" w:rsidRDefault="002E44A5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0545" w14:textId="5DDD2960" w:rsidR="00FD66D7" w:rsidRPr="00080615" w:rsidRDefault="00FD66D7" w:rsidP="00FD66D7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21736117" wp14:editId="626078C9">
              <wp:extent cx="6273800" cy="89640"/>
              <wp:effectExtent l="0" t="0" r="0" b="571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EF64FFE" id="Rectangle 8" o:spid="_x0000_s1026" alt="Title: background - Description: background" style="width:494pt;height: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  <w:r w:rsidR="00C42449" w:rsidRPr="00C42449">
      <w:rPr>
        <w:b/>
        <w:bCs/>
      </w:rPr>
      <w:t xml:space="preserve"> </w:t>
    </w:r>
    <w:r w:rsidR="00C42449">
      <w:rPr>
        <w:b/>
        <w:bCs/>
      </w:rPr>
      <w:t>NDISCommission.gov.au</w:t>
    </w:r>
    <w:r w:rsidR="00C42449">
      <w:rPr>
        <w:b/>
        <w:bCs/>
        <w:noProof/>
        <w:lang w:eastAsia="en-AU"/>
      </w:rPr>
      <w:t xml:space="preserve"> </w:t>
    </w:r>
    <w:r w:rsidR="00774E57">
      <w:rPr>
        <w:b/>
        <w:bCs/>
        <w:noProof/>
        <w:lang w:eastAsia="en-AU"/>
      </w:rPr>
      <w:t xml:space="preserve">– </w:t>
    </w:r>
    <w:r w:rsidR="00B909A0" w:rsidRPr="00B22482">
      <w:rPr>
        <w:bCs/>
        <w:noProof/>
        <w:lang w:eastAsia="en-AU"/>
      </w:rPr>
      <w:t>Rate and Finalise practice standard outcomes</w:t>
    </w:r>
    <w:r w:rsidR="00B909A0">
      <w:rPr>
        <w:bCs/>
        <w:noProof/>
        <w:lang w:eastAsia="en-AU"/>
      </w:rPr>
      <w:t xml:space="preserve"> - </w:t>
    </w:r>
    <w:r w:rsidR="00B909A0">
      <w:rPr>
        <w:color w:val="000000"/>
        <w:lang w:eastAsia="en-AU"/>
      </w:rPr>
      <w:t>IT.QRG.AUD.003</w:t>
    </w:r>
    <w:r w:rsidR="00B92A1F">
      <w:rPr>
        <w:color w:val="000000"/>
        <w:lang w:eastAsia="en-AU"/>
      </w:rPr>
      <w:tab/>
    </w:r>
    <w:sdt>
      <w:sdtPr>
        <w:id w:val="965393937"/>
        <w:docPartObj>
          <w:docPartGallery w:val="Page Numbers (Top of Page)"/>
          <w:docPartUnique/>
        </w:docPartObj>
      </w:sdtPr>
      <w:sdtEndPr/>
      <w:sdtContent>
        <w:r w:rsidR="00B92A1F">
          <w:t xml:space="preserve">Page </w:t>
        </w:r>
        <w:r w:rsidR="00B92A1F">
          <w:rPr>
            <w:b/>
            <w:bCs/>
            <w:sz w:val="24"/>
            <w:szCs w:val="24"/>
          </w:rPr>
          <w:fldChar w:fldCharType="begin"/>
        </w:r>
        <w:r w:rsidR="00B92A1F">
          <w:rPr>
            <w:b/>
            <w:bCs/>
          </w:rPr>
          <w:instrText xml:space="preserve"> PAGE </w:instrText>
        </w:r>
        <w:r w:rsidR="00B92A1F">
          <w:rPr>
            <w:b/>
            <w:bCs/>
            <w:sz w:val="24"/>
            <w:szCs w:val="24"/>
          </w:rPr>
          <w:fldChar w:fldCharType="separate"/>
        </w:r>
        <w:r w:rsidR="00D33239">
          <w:rPr>
            <w:b/>
            <w:bCs/>
            <w:noProof/>
          </w:rPr>
          <w:t>3</w:t>
        </w:r>
        <w:r w:rsidR="00B92A1F">
          <w:rPr>
            <w:b/>
            <w:bCs/>
            <w:sz w:val="24"/>
            <w:szCs w:val="24"/>
          </w:rPr>
          <w:fldChar w:fldCharType="end"/>
        </w:r>
        <w:r w:rsidR="00B92A1F">
          <w:t xml:space="preserve"> of </w:t>
        </w:r>
        <w:r w:rsidR="00B92A1F">
          <w:rPr>
            <w:b/>
            <w:bCs/>
            <w:sz w:val="24"/>
            <w:szCs w:val="24"/>
          </w:rPr>
          <w:fldChar w:fldCharType="begin"/>
        </w:r>
        <w:r w:rsidR="00B92A1F">
          <w:rPr>
            <w:b/>
            <w:bCs/>
          </w:rPr>
          <w:instrText xml:space="preserve"> NUMPAGES  </w:instrText>
        </w:r>
        <w:r w:rsidR="00B92A1F">
          <w:rPr>
            <w:b/>
            <w:bCs/>
            <w:sz w:val="24"/>
            <w:szCs w:val="24"/>
          </w:rPr>
          <w:fldChar w:fldCharType="separate"/>
        </w:r>
        <w:r w:rsidR="00D33239">
          <w:rPr>
            <w:b/>
            <w:bCs/>
            <w:noProof/>
          </w:rPr>
          <w:t>6</w:t>
        </w:r>
        <w:r w:rsidR="00B92A1F">
          <w:rPr>
            <w:b/>
            <w:bCs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29C04" w14:textId="77777777" w:rsidR="00B92A1F" w:rsidRDefault="00B92A1F" w:rsidP="00B92A1F">
    <w:pPr>
      <w:pStyle w:val="Footer"/>
      <w:jc w:val="right"/>
      <w:rPr>
        <w:b/>
        <w:bCs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5819CADA" wp14:editId="38B047A5">
              <wp:extent cx="6263640" cy="89390"/>
              <wp:effectExtent l="0" t="0" r="3810" b="635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8939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1CFF406" id="Rectangle 7" o:spid="_x0000_s1026" alt="Title: background - Description: background" style="width:493.2pt;height: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ED0E10B" w14:textId="166DD47D" w:rsidR="008E21DE" w:rsidRPr="00080615" w:rsidRDefault="00C42449" w:rsidP="00B92A1F">
    <w:pPr>
      <w:pStyle w:val="Footer"/>
    </w:pPr>
    <w:r>
      <w:rPr>
        <w:b/>
        <w:bCs/>
      </w:rPr>
      <w:t>NDISCommission.gov.au</w:t>
    </w:r>
    <w:r w:rsidR="003C4F87">
      <w:rPr>
        <w:b/>
        <w:bCs/>
        <w:noProof/>
        <w:lang w:eastAsia="en-AU"/>
      </w:rPr>
      <w:t xml:space="preserve">– </w:t>
    </w:r>
    <w:r w:rsidR="00B22482" w:rsidRPr="00B22482">
      <w:rPr>
        <w:bCs/>
        <w:noProof/>
        <w:lang w:eastAsia="en-AU"/>
      </w:rPr>
      <w:t>Rate and Finalise practice standard outcomes</w:t>
    </w:r>
    <w:r w:rsidR="00B909A0">
      <w:rPr>
        <w:bCs/>
        <w:noProof/>
        <w:lang w:eastAsia="en-AU"/>
      </w:rPr>
      <w:t xml:space="preserve"> - </w:t>
    </w:r>
    <w:r w:rsidR="00B909A0">
      <w:rPr>
        <w:color w:val="000000"/>
        <w:lang w:eastAsia="en-AU"/>
      </w:rPr>
      <w:t>IT.QRG.AUD.003</w:t>
    </w:r>
    <w:r w:rsidR="00B92A1F">
      <w:rPr>
        <w:color w:val="000000"/>
        <w:lang w:eastAsia="en-AU"/>
      </w:rPr>
      <w:tab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B92A1F">
          <w:t xml:space="preserve">Page </w:t>
        </w:r>
        <w:r w:rsidR="00B92A1F">
          <w:rPr>
            <w:b/>
            <w:bCs/>
            <w:sz w:val="24"/>
            <w:szCs w:val="24"/>
          </w:rPr>
          <w:fldChar w:fldCharType="begin"/>
        </w:r>
        <w:r w:rsidR="00B92A1F">
          <w:rPr>
            <w:b/>
            <w:bCs/>
          </w:rPr>
          <w:instrText xml:space="preserve"> PAGE </w:instrText>
        </w:r>
        <w:r w:rsidR="00B92A1F">
          <w:rPr>
            <w:b/>
            <w:bCs/>
            <w:sz w:val="24"/>
            <w:szCs w:val="24"/>
          </w:rPr>
          <w:fldChar w:fldCharType="separate"/>
        </w:r>
        <w:r w:rsidR="00D33239">
          <w:rPr>
            <w:b/>
            <w:bCs/>
            <w:noProof/>
          </w:rPr>
          <w:t>1</w:t>
        </w:r>
        <w:r w:rsidR="00B92A1F">
          <w:rPr>
            <w:b/>
            <w:bCs/>
            <w:sz w:val="24"/>
            <w:szCs w:val="24"/>
          </w:rPr>
          <w:fldChar w:fldCharType="end"/>
        </w:r>
        <w:r w:rsidR="00B92A1F">
          <w:t xml:space="preserve"> of </w:t>
        </w:r>
        <w:r w:rsidR="00B92A1F">
          <w:rPr>
            <w:b/>
            <w:bCs/>
            <w:sz w:val="24"/>
            <w:szCs w:val="24"/>
          </w:rPr>
          <w:fldChar w:fldCharType="begin"/>
        </w:r>
        <w:r w:rsidR="00B92A1F">
          <w:rPr>
            <w:b/>
            <w:bCs/>
          </w:rPr>
          <w:instrText xml:space="preserve"> NUMPAGES  </w:instrText>
        </w:r>
        <w:r w:rsidR="00B92A1F">
          <w:rPr>
            <w:b/>
            <w:bCs/>
            <w:sz w:val="24"/>
            <w:szCs w:val="24"/>
          </w:rPr>
          <w:fldChar w:fldCharType="separate"/>
        </w:r>
        <w:r w:rsidR="00D33239">
          <w:rPr>
            <w:b/>
            <w:bCs/>
            <w:noProof/>
          </w:rPr>
          <w:t>1</w:t>
        </w:r>
        <w:r w:rsidR="00B92A1F">
          <w:rPr>
            <w:b/>
            <w:bCs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02969" w14:textId="77777777" w:rsidR="002E44A5" w:rsidRDefault="002E44A5" w:rsidP="008E21DE">
      <w:pPr>
        <w:spacing w:before="0" w:after="0"/>
      </w:pPr>
      <w:r>
        <w:separator/>
      </w:r>
    </w:p>
  </w:footnote>
  <w:footnote w:type="continuationSeparator" w:id="0">
    <w:p w14:paraId="49FFDEF1" w14:textId="77777777" w:rsidR="002E44A5" w:rsidRDefault="002E44A5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4293D" w14:textId="77777777" w:rsidR="00FD66D7" w:rsidRDefault="00FD66D7">
    <w:pPr>
      <w:pStyle w:val="Header"/>
    </w:pPr>
    <w:r>
      <w:rPr>
        <w:noProof/>
        <w:lang w:eastAsia="en-AU"/>
      </w:rPr>
      <w:drawing>
        <wp:inline distT="0" distB="0" distL="0" distR="0" wp14:anchorId="145A39F2" wp14:editId="646DA425">
          <wp:extent cx="3710279" cy="1073564"/>
          <wp:effectExtent l="0" t="0" r="5080" b="0"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151" t="-32694" b="-16210"/>
                  <a:stretch/>
                </pic:blipFill>
                <pic:spPr bwMode="auto">
                  <a:xfrm>
                    <a:off x="0" y="0"/>
                    <a:ext cx="3711714" cy="10739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952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1014058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E76A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B763C4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943C8B"/>
    <w:multiLevelType w:val="hybridMultilevel"/>
    <w:tmpl w:val="333CCA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C01A3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D323EC2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8256C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679227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8615703"/>
    <w:multiLevelType w:val="multilevel"/>
    <w:tmpl w:val="803CF862"/>
    <w:numStyleLink w:val="List1Numbered"/>
  </w:abstractNum>
  <w:abstractNum w:abstractNumId="18" w15:restartNumberingAfterBreak="0">
    <w:nsid w:val="6D4F423B"/>
    <w:multiLevelType w:val="multilevel"/>
    <w:tmpl w:val="4A7CCC2C"/>
    <w:numStyleLink w:val="DefaultBullets"/>
  </w:abstractNum>
  <w:abstractNum w:abstractNumId="19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790B67C4"/>
    <w:multiLevelType w:val="multilevel"/>
    <w:tmpl w:val="FE688822"/>
    <w:numStyleLink w:val="BoxedBullets"/>
  </w:abstractNum>
  <w:abstractNum w:abstractNumId="21" w15:restartNumberingAfterBreak="0">
    <w:nsid w:val="7B565BC0"/>
    <w:multiLevelType w:val="hybridMultilevel"/>
    <w:tmpl w:val="4CE4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0"/>
  </w:num>
  <w:num w:numId="4">
    <w:abstractNumId w:val="11"/>
  </w:num>
  <w:num w:numId="5">
    <w:abstractNumId w:val="7"/>
  </w:num>
  <w:num w:numId="6">
    <w:abstractNumId w:val="5"/>
  </w:num>
  <w:num w:numId="7">
    <w:abstractNumId w:val="17"/>
  </w:num>
  <w:num w:numId="8">
    <w:abstractNumId w:val="16"/>
  </w:num>
  <w:num w:numId="9">
    <w:abstractNumId w:val="8"/>
  </w:num>
  <w:num w:numId="10">
    <w:abstractNumId w:val="19"/>
  </w:num>
  <w:num w:numId="11">
    <w:abstractNumId w:val="18"/>
  </w:num>
  <w:num w:numId="12">
    <w:abstractNumId w:val="0"/>
  </w:num>
  <w:num w:numId="13">
    <w:abstractNumId w:val="10"/>
  </w:num>
  <w:num w:numId="14">
    <w:abstractNumId w:val="13"/>
  </w:num>
  <w:num w:numId="15">
    <w:abstractNumId w:val="4"/>
  </w:num>
  <w:num w:numId="16">
    <w:abstractNumId w:val="1"/>
  </w:num>
  <w:num w:numId="17">
    <w:abstractNumId w:val="3"/>
  </w:num>
  <w:num w:numId="18">
    <w:abstractNumId w:val="12"/>
  </w:num>
  <w:num w:numId="19">
    <w:abstractNumId w:val="15"/>
  </w:num>
  <w:num w:numId="20">
    <w:abstractNumId w:val="6"/>
  </w:num>
  <w:num w:numId="21">
    <w:abstractNumId w:val="18"/>
  </w:num>
  <w:num w:numId="22">
    <w:abstractNumId w:val="9"/>
  </w:num>
  <w:num w:numId="23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04578"/>
    <w:rsid w:val="000524F7"/>
    <w:rsid w:val="00080615"/>
    <w:rsid w:val="00095C50"/>
    <w:rsid w:val="000B319C"/>
    <w:rsid w:val="000C252F"/>
    <w:rsid w:val="000E23A3"/>
    <w:rsid w:val="000F3471"/>
    <w:rsid w:val="00132677"/>
    <w:rsid w:val="00145056"/>
    <w:rsid w:val="00191139"/>
    <w:rsid w:val="001E3836"/>
    <w:rsid w:val="00231AAC"/>
    <w:rsid w:val="00233197"/>
    <w:rsid w:val="002804D3"/>
    <w:rsid w:val="00286C99"/>
    <w:rsid w:val="00286F7B"/>
    <w:rsid w:val="0029248D"/>
    <w:rsid w:val="002B5126"/>
    <w:rsid w:val="002E44A5"/>
    <w:rsid w:val="0031730F"/>
    <w:rsid w:val="00327346"/>
    <w:rsid w:val="003449A0"/>
    <w:rsid w:val="00376DFC"/>
    <w:rsid w:val="003A189E"/>
    <w:rsid w:val="003C4F87"/>
    <w:rsid w:val="003C6E8A"/>
    <w:rsid w:val="003F29B8"/>
    <w:rsid w:val="004154E2"/>
    <w:rsid w:val="004D2F16"/>
    <w:rsid w:val="0051456C"/>
    <w:rsid w:val="005242A7"/>
    <w:rsid w:val="00534D53"/>
    <w:rsid w:val="0055550B"/>
    <w:rsid w:val="005A02F8"/>
    <w:rsid w:val="00607B20"/>
    <w:rsid w:val="00645E14"/>
    <w:rsid w:val="00673BE0"/>
    <w:rsid w:val="00680F04"/>
    <w:rsid w:val="006A6CB8"/>
    <w:rsid w:val="006C7124"/>
    <w:rsid w:val="006E5F33"/>
    <w:rsid w:val="007044CA"/>
    <w:rsid w:val="00710F52"/>
    <w:rsid w:val="00711C80"/>
    <w:rsid w:val="00716F46"/>
    <w:rsid w:val="00725350"/>
    <w:rsid w:val="007273C6"/>
    <w:rsid w:val="007379FD"/>
    <w:rsid w:val="00774E57"/>
    <w:rsid w:val="00780409"/>
    <w:rsid w:val="007C501E"/>
    <w:rsid w:val="007C5AC1"/>
    <w:rsid w:val="007E44BF"/>
    <w:rsid w:val="00806C44"/>
    <w:rsid w:val="008106F2"/>
    <w:rsid w:val="00825E05"/>
    <w:rsid w:val="00871368"/>
    <w:rsid w:val="00890EC1"/>
    <w:rsid w:val="00891531"/>
    <w:rsid w:val="008A37B5"/>
    <w:rsid w:val="008B6C28"/>
    <w:rsid w:val="008E21DE"/>
    <w:rsid w:val="0092679E"/>
    <w:rsid w:val="00930A14"/>
    <w:rsid w:val="00987842"/>
    <w:rsid w:val="00994B4F"/>
    <w:rsid w:val="00A07E4A"/>
    <w:rsid w:val="00A577DA"/>
    <w:rsid w:val="00A57B44"/>
    <w:rsid w:val="00A751E1"/>
    <w:rsid w:val="00A95C1D"/>
    <w:rsid w:val="00A97D3E"/>
    <w:rsid w:val="00AA048B"/>
    <w:rsid w:val="00AB12D5"/>
    <w:rsid w:val="00AD735D"/>
    <w:rsid w:val="00AE7A0C"/>
    <w:rsid w:val="00AF0899"/>
    <w:rsid w:val="00AF7EA2"/>
    <w:rsid w:val="00B077AB"/>
    <w:rsid w:val="00B22482"/>
    <w:rsid w:val="00B603C0"/>
    <w:rsid w:val="00B83AB4"/>
    <w:rsid w:val="00B909A0"/>
    <w:rsid w:val="00B92A1F"/>
    <w:rsid w:val="00BC09FB"/>
    <w:rsid w:val="00C0421C"/>
    <w:rsid w:val="00C21944"/>
    <w:rsid w:val="00C42449"/>
    <w:rsid w:val="00C707A7"/>
    <w:rsid w:val="00CB30FE"/>
    <w:rsid w:val="00D16FA9"/>
    <w:rsid w:val="00D33239"/>
    <w:rsid w:val="00DB5465"/>
    <w:rsid w:val="00DC0E46"/>
    <w:rsid w:val="00DE2DC3"/>
    <w:rsid w:val="00DF6139"/>
    <w:rsid w:val="00DF74BA"/>
    <w:rsid w:val="00E260AC"/>
    <w:rsid w:val="00E55D0D"/>
    <w:rsid w:val="00E64B7D"/>
    <w:rsid w:val="00E93B21"/>
    <w:rsid w:val="00EC2FC5"/>
    <w:rsid w:val="00EC5327"/>
    <w:rsid w:val="00F41429"/>
    <w:rsid w:val="00F41FAF"/>
    <w:rsid w:val="00F9318C"/>
    <w:rsid w:val="00FA596B"/>
    <w:rsid w:val="00FD66D7"/>
    <w:rsid w:val="00FE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506C7AC"/>
  <w15:chartTrackingRefBased/>
  <w15:docId w15:val="{9CB71D31-6D04-4406-AA04-D76811C1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AB4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auto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3AB4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3AB4"/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83AB4"/>
    <w:rPr>
      <w:rFonts w:asciiTheme="majorHAnsi" w:eastAsiaTheme="majorEastAsia" w:hAnsiTheme="majorHAnsi" w:cstheme="majorBidi"/>
      <w:b/>
      <w:color w:val="auto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045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457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57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5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5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jgyj\Dropbox\MSO%20Conversions\Keep%20Creative%20Word%20Template%202017-08-14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DB076-5504-4C43-9F51-7BB024046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Keep Creative Word Template 2017-08-14</Template>
  <TotalTime>1</TotalTime>
  <Pages>6</Pages>
  <Words>416</Words>
  <Characters>2266</Characters>
  <Application>Microsoft Office Word</Application>
  <DocSecurity>0</DocSecurity>
  <Lines>71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Fulford</dc:creator>
  <cp:keywords/>
  <dc:description/>
  <cp:lastModifiedBy>WHITER, Shaun</cp:lastModifiedBy>
  <cp:revision>3</cp:revision>
  <cp:lastPrinted>2018-04-30T00:49:00Z</cp:lastPrinted>
  <dcterms:created xsi:type="dcterms:W3CDTF">2018-10-11T23:31:00Z</dcterms:created>
  <dcterms:modified xsi:type="dcterms:W3CDTF">2018-10-15T00:25:00Z</dcterms:modified>
</cp:coreProperties>
</file>