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F03" w:rsidRPr="00364530" w:rsidRDefault="00C95640" w:rsidP="00486F03">
      <w:pPr>
        <w:pStyle w:val="Heading1"/>
      </w:pPr>
      <w:bookmarkStart w:id="0" w:name="_GoBack"/>
      <w:bookmarkEnd w:id="0"/>
      <w:r>
        <w:t xml:space="preserve">Add or manage key personnel </w:t>
      </w:r>
    </w:p>
    <w:p w:rsidR="00486F03" w:rsidRPr="006D36DC" w:rsidRDefault="00486F03" w:rsidP="00486F03">
      <w:pPr>
        <w:pStyle w:val="Subtitle16pts"/>
      </w:pPr>
      <w:r w:rsidRPr="006D36DC">
        <w:t>Quick reference guide – Provider registration</w:t>
      </w:r>
    </w:p>
    <w:p w:rsidR="00C95640" w:rsidRPr="001458D4" w:rsidRDefault="00C95640" w:rsidP="00C95640">
      <w:r w:rsidRPr="001458D4">
        <w:t>Providers can add or manage their own key personnel in the NDIS Commission Portal.</w:t>
      </w:r>
    </w:p>
    <w:p w:rsidR="008F3162" w:rsidRDefault="00C95640" w:rsidP="00486F03">
      <w:pPr>
        <w:pStyle w:val="Heading2"/>
      </w:pPr>
      <w:r>
        <w:t>Adding a key personnel</w:t>
      </w:r>
    </w:p>
    <w:p w:rsidR="00C95640" w:rsidRDefault="00C95640" w:rsidP="00C95640">
      <w:pPr>
        <w:pStyle w:val="List1Numbered1"/>
      </w:pPr>
      <w:r w:rsidRPr="00C95640">
        <w:t>Log in to the NDIS Commission’s business application system</w:t>
      </w:r>
      <w:r>
        <w:t xml:space="preserve"> using the Registrant role</w:t>
      </w:r>
    </w:p>
    <w:p w:rsidR="00C95640" w:rsidRDefault="00C95640" w:rsidP="00C95640">
      <w:pPr>
        <w:pStyle w:val="List1Numbered1"/>
      </w:pPr>
      <w:r w:rsidRPr="00C95640">
        <w:t xml:space="preserve">Select the My Registration tile </w:t>
      </w:r>
    </w:p>
    <w:p w:rsidR="00C95640" w:rsidRDefault="00C95640" w:rsidP="00C95640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629833D6" wp14:editId="5A4B3A98">
            <wp:extent cx="5570426" cy="2556249"/>
            <wp:effectExtent l="19050" t="19050" r="11430" b="15875"/>
            <wp:docPr id="5" name="Picture 5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8749" cy="25600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5640" w:rsidRDefault="00C95640" w:rsidP="00C95640">
      <w:pPr>
        <w:pStyle w:val="List1Numbered1"/>
      </w:pPr>
      <w:r w:rsidRPr="00C95640">
        <w:t xml:space="preserve">Select </w:t>
      </w:r>
      <w:r>
        <w:t xml:space="preserve">the </w:t>
      </w:r>
      <w:r w:rsidRPr="00C95640">
        <w:rPr>
          <w:b/>
        </w:rPr>
        <w:t>Key personnel</w:t>
      </w:r>
      <w:r w:rsidRPr="00C95640">
        <w:t xml:space="preserve"> </w:t>
      </w:r>
      <w:r>
        <w:t>tab from the left hand menu</w:t>
      </w:r>
    </w:p>
    <w:p w:rsidR="00C95640" w:rsidRDefault="00C95640" w:rsidP="00C95640">
      <w:pPr>
        <w:pStyle w:val="List1Numbered1"/>
        <w:numPr>
          <w:ilvl w:val="0"/>
          <w:numId w:val="0"/>
        </w:numPr>
        <w:spacing w:after="600"/>
        <w:ind w:left="284" w:hanging="284"/>
      </w:pPr>
      <w:r>
        <w:rPr>
          <w:noProof/>
          <w:lang w:eastAsia="en-AU"/>
        </w:rPr>
        <w:drawing>
          <wp:inline distT="0" distB="0" distL="0" distR="0" wp14:anchorId="352C4646" wp14:editId="4146B720">
            <wp:extent cx="5581570" cy="2777799"/>
            <wp:effectExtent l="0" t="0" r="635" b="3810"/>
            <wp:docPr id="6" name="Picture 6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928" cy="27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640" w:rsidRDefault="00C60321" w:rsidP="00C95640">
      <w:pPr>
        <w:pStyle w:val="List1Numbered1"/>
      </w:pPr>
      <w:r>
        <w:lastRenderedPageBreak/>
        <w:t>In the Key personnel window s</w:t>
      </w:r>
      <w:r w:rsidR="00C95640">
        <w:t xml:space="preserve">elect </w:t>
      </w:r>
      <w:r w:rsidR="00C95640" w:rsidRPr="00C60321">
        <w:rPr>
          <w:b/>
        </w:rPr>
        <w:t>Add</w:t>
      </w:r>
    </w:p>
    <w:p w:rsidR="00C95640" w:rsidRDefault="00C95640" w:rsidP="00C95640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144D0FC3" wp14:editId="16191EDC">
            <wp:extent cx="5575369" cy="3018087"/>
            <wp:effectExtent l="0" t="0" r="6350" b="0"/>
            <wp:docPr id="9" name="Picture 9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4044" cy="30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B" w:rsidRPr="00B96D4B" w:rsidRDefault="00F606EE" w:rsidP="00B96D4B">
      <w:pPr>
        <w:pStyle w:val="List1Numbered1"/>
      </w:pPr>
      <w:r>
        <w:t xml:space="preserve">In the Add/update </w:t>
      </w:r>
      <w:r w:rsidR="00B96D4B" w:rsidRPr="00B96D4B">
        <w:t xml:space="preserve">key personnel </w:t>
      </w:r>
      <w:r>
        <w:t xml:space="preserve">window complete the </w:t>
      </w:r>
      <w:r w:rsidR="00B96D4B" w:rsidRPr="00B96D4B">
        <w:t xml:space="preserve">details and select </w:t>
      </w:r>
      <w:r w:rsidR="00B96D4B" w:rsidRPr="00B96D4B">
        <w:rPr>
          <w:b/>
        </w:rPr>
        <w:t>Save and continue</w:t>
      </w:r>
    </w:p>
    <w:p w:rsidR="00B96D4B" w:rsidRDefault="00B96D4B" w:rsidP="00B96D4B">
      <w:pPr>
        <w:pStyle w:val="List1Numbered1"/>
        <w:numPr>
          <w:ilvl w:val="0"/>
          <w:numId w:val="0"/>
        </w:numPr>
        <w:spacing w:after="3600"/>
        <w:ind w:left="284" w:hanging="284"/>
      </w:pPr>
      <w:r>
        <w:rPr>
          <w:noProof/>
          <w:lang w:eastAsia="en-AU"/>
        </w:rPr>
        <w:drawing>
          <wp:inline distT="0" distB="0" distL="0" distR="0" wp14:anchorId="40C9D6D6" wp14:editId="02501C08">
            <wp:extent cx="5590197" cy="2991430"/>
            <wp:effectExtent l="0" t="0" r="0" b="0"/>
            <wp:docPr id="10" name="Picture 10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834" cy="299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B" w:rsidRPr="00B96D4B" w:rsidRDefault="00B96D4B" w:rsidP="00B96D4B">
      <w:pPr>
        <w:pStyle w:val="List1Numbered1"/>
      </w:pPr>
      <w:r w:rsidRPr="00B96D4B">
        <w:lastRenderedPageBreak/>
        <w:t xml:space="preserve">Select </w:t>
      </w:r>
      <w:r w:rsidRPr="00B96D4B">
        <w:rPr>
          <w:b/>
        </w:rPr>
        <w:t>Update</w:t>
      </w:r>
      <w:r w:rsidRPr="00B96D4B">
        <w:t xml:space="preserve"> to answer all 7 suitability question for the key personnel added</w:t>
      </w:r>
    </w:p>
    <w:p w:rsidR="00B96D4B" w:rsidRDefault="00B96D4B" w:rsidP="00B96D4B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153C48D5" wp14:editId="0336FE20">
            <wp:extent cx="5570426" cy="3303622"/>
            <wp:effectExtent l="0" t="0" r="0" b="0"/>
            <wp:docPr id="12" name="Picture 12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0028" cy="33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B" w:rsidRDefault="00B96D4B" w:rsidP="00B96D4B">
      <w:pPr>
        <w:pStyle w:val="List1Numbered1"/>
      </w:pPr>
      <w:r>
        <w:t xml:space="preserve">Complete the </w:t>
      </w:r>
      <w:r w:rsidRPr="008348C8">
        <w:rPr>
          <w:b/>
        </w:rPr>
        <w:t>Response</w:t>
      </w:r>
      <w:r>
        <w:t xml:space="preserve"> </w:t>
      </w:r>
      <w:r w:rsidR="00F606EE">
        <w:t xml:space="preserve">box </w:t>
      </w:r>
      <w:r>
        <w:t>b</w:t>
      </w:r>
      <w:r w:rsidR="00F606EE">
        <w:t xml:space="preserve">y using the drop down and select </w:t>
      </w:r>
      <w:r w:rsidRPr="008348C8">
        <w:rPr>
          <w:b/>
        </w:rPr>
        <w:t>Yes</w:t>
      </w:r>
      <w:r>
        <w:t xml:space="preserve"> or </w:t>
      </w:r>
      <w:r w:rsidRPr="008348C8">
        <w:rPr>
          <w:b/>
        </w:rPr>
        <w:t>No</w:t>
      </w:r>
      <w:r>
        <w:t xml:space="preserve">. To add more information to the </w:t>
      </w:r>
      <w:r w:rsidRPr="00EA0A46">
        <w:rPr>
          <w:b/>
        </w:rPr>
        <w:t>Provider details</w:t>
      </w:r>
      <w:r>
        <w:t xml:space="preserve"> box click in the box and start typing. Select </w:t>
      </w:r>
      <w:r w:rsidRPr="00EA0A46">
        <w:rPr>
          <w:b/>
        </w:rPr>
        <w:t>Save and return</w:t>
      </w:r>
      <w:r>
        <w:rPr>
          <w:b/>
        </w:rPr>
        <w:t xml:space="preserve"> </w:t>
      </w:r>
      <w:r>
        <w:t xml:space="preserve">to go back to the list of question. Select </w:t>
      </w:r>
      <w:r w:rsidRPr="00EA0A46">
        <w:rPr>
          <w:b/>
        </w:rPr>
        <w:t>Save and continue</w:t>
      </w:r>
      <w:r>
        <w:t xml:space="preserve"> to move to the next question </w:t>
      </w:r>
    </w:p>
    <w:p w:rsidR="00B96D4B" w:rsidRDefault="00B96D4B" w:rsidP="00B96D4B">
      <w:pPr>
        <w:pStyle w:val="List1Numbered1"/>
        <w:numPr>
          <w:ilvl w:val="0"/>
          <w:numId w:val="0"/>
        </w:numPr>
        <w:spacing w:after="2040"/>
        <w:ind w:left="284" w:hanging="284"/>
      </w:pPr>
      <w:r>
        <w:rPr>
          <w:noProof/>
          <w:lang w:eastAsia="en-AU"/>
        </w:rPr>
        <w:drawing>
          <wp:inline distT="0" distB="0" distL="0" distR="0" wp14:anchorId="229BB11A" wp14:editId="0CCF491F">
            <wp:extent cx="5595139" cy="3253190"/>
            <wp:effectExtent l="0" t="0" r="5715" b="4445"/>
            <wp:docPr id="13" name="Picture 13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1905" cy="32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D4B" w:rsidRDefault="00B96D4B" w:rsidP="00B96D4B">
      <w:pPr>
        <w:pStyle w:val="List1Numbered1"/>
      </w:pPr>
      <w:r>
        <w:lastRenderedPageBreak/>
        <w:t xml:space="preserve">Once all questions have been answered, add any relevant document by selecting </w:t>
      </w:r>
      <w:r w:rsidRPr="00080D30">
        <w:rPr>
          <w:b/>
        </w:rPr>
        <w:t>Add attachment</w:t>
      </w:r>
      <w:r>
        <w:t xml:space="preserve">. Read the declaration and select </w:t>
      </w:r>
      <w:r w:rsidRPr="00080D30">
        <w:rPr>
          <w:b/>
        </w:rPr>
        <w:t>Submit and return</w:t>
      </w:r>
      <w:r>
        <w:t xml:space="preserve"> to complete</w:t>
      </w:r>
    </w:p>
    <w:p w:rsidR="00B96D4B" w:rsidRPr="00C95640" w:rsidRDefault="00B96D4B" w:rsidP="00B96D4B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0BB03F5A" wp14:editId="1D2075D7">
            <wp:extent cx="5570426" cy="3328925"/>
            <wp:effectExtent l="0" t="0" r="0" b="5080"/>
            <wp:docPr id="14" name="Picture 14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7660" cy="33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640" w:rsidRDefault="00B96D4B" w:rsidP="00B96D4B">
      <w:pPr>
        <w:pStyle w:val="Heading2"/>
      </w:pPr>
      <w:r w:rsidRPr="00B96D4B">
        <w:t xml:space="preserve">Update/manage a key personnel   </w:t>
      </w:r>
    </w:p>
    <w:p w:rsidR="00B96D4B" w:rsidRDefault="00F606EE" w:rsidP="00B96D4B">
      <w:pPr>
        <w:pStyle w:val="List1Numbered1"/>
      </w:pPr>
      <w:r>
        <w:t>In the key personnel window, s</w:t>
      </w:r>
      <w:r w:rsidR="00B96D4B">
        <w:t xml:space="preserve">elect </w:t>
      </w:r>
      <w:r w:rsidR="00B96D4B" w:rsidRPr="00BC390F">
        <w:rPr>
          <w:b/>
        </w:rPr>
        <w:t>Actions</w:t>
      </w:r>
      <w:r w:rsidR="00B96D4B">
        <w:t xml:space="preserve"> then select an option from the drop down list. You can </w:t>
      </w:r>
      <w:r w:rsidR="00C60321">
        <w:rPr>
          <w:b/>
        </w:rPr>
        <w:t>V</w:t>
      </w:r>
      <w:r w:rsidR="00B96D4B" w:rsidRPr="00C60321">
        <w:rPr>
          <w:b/>
        </w:rPr>
        <w:t>iew</w:t>
      </w:r>
      <w:r w:rsidR="00B96D4B">
        <w:t xml:space="preserve">, </w:t>
      </w:r>
      <w:r w:rsidR="00C60321">
        <w:rPr>
          <w:b/>
        </w:rPr>
        <w:t>U</w:t>
      </w:r>
      <w:r w:rsidR="00B96D4B" w:rsidRPr="00C60321">
        <w:rPr>
          <w:b/>
        </w:rPr>
        <w:t>pdate</w:t>
      </w:r>
      <w:r w:rsidR="00B96D4B">
        <w:t xml:space="preserve">, </w:t>
      </w:r>
      <w:r w:rsidR="00C60321">
        <w:rPr>
          <w:b/>
        </w:rPr>
        <w:t>M</w:t>
      </w:r>
      <w:r w:rsidR="00B96D4B" w:rsidRPr="00C60321">
        <w:rPr>
          <w:b/>
        </w:rPr>
        <w:t>ake primary</w:t>
      </w:r>
      <w:r w:rsidR="00B96D4B">
        <w:t xml:space="preserve"> or </w:t>
      </w:r>
      <w:r w:rsidR="00C60321">
        <w:rPr>
          <w:b/>
        </w:rPr>
        <w:t>Set as</w:t>
      </w:r>
      <w:r w:rsidR="00B96D4B" w:rsidRPr="00C60321">
        <w:rPr>
          <w:b/>
        </w:rPr>
        <w:t xml:space="preserve"> inactive</w:t>
      </w:r>
      <w:r w:rsidR="00B96D4B">
        <w:t xml:space="preserve"> </w:t>
      </w:r>
      <w:r w:rsidR="00C60321">
        <w:t>any</w:t>
      </w:r>
      <w:r w:rsidR="00B96D4B">
        <w:t xml:space="preserve"> selected key personnel</w:t>
      </w:r>
    </w:p>
    <w:p w:rsidR="00B96D4B" w:rsidRDefault="00C60321" w:rsidP="00C60321">
      <w:pPr>
        <w:pStyle w:val="List1Numbered1"/>
        <w:numPr>
          <w:ilvl w:val="0"/>
          <w:numId w:val="0"/>
        </w:numPr>
        <w:spacing w:after="1320"/>
        <w:ind w:left="284" w:hanging="284"/>
      </w:pPr>
      <w:r>
        <w:rPr>
          <w:noProof/>
          <w:lang w:eastAsia="en-AU"/>
        </w:rPr>
        <w:drawing>
          <wp:inline distT="0" distB="0" distL="0" distR="0" wp14:anchorId="103A9BDA" wp14:editId="0B573649">
            <wp:extent cx="5595139" cy="2780213"/>
            <wp:effectExtent l="0" t="0" r="5715" b="1270"/>
            <wp:docPr id="15" name="Picture 15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1695" cy="279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21" w:rsidRDefault="00C60321" w:rsidP="00C60321">
      <w:pPr>
        <w:pStyle w:val="List1Numbered1"/>
      </w:pPr>
      <w:r w:rsidRPr="00DD128C">
        <w:lastRenderedPageBreak/>
        <w:t xml:space="preserve">To view the details of </w:t>
      </w:r>
      <w:r>
        <w:t xml:space="preserve">the </w:t>
      </w:r>
      <w:r w:rsidRPr="00DD128C">
        <w:t xml:space="preserve">key personnel, click </w:t>
      </w:r>
      <w:r w:rsidRPr="00DD128C">
        <w:rPr>
          <w:b/>
        </w:rPr>
        <w:t>View</w:t>
      </w:r>
      <w:r>
        <w:rPr>
          <w:b/>
        </w:rPr>
        <w:t xml:space="preserve"> </w:t>
      </w:r>
      <w:r w:rsidR="00F606EE">
        <w:t>(</w:t>
      </w:r>
      <w:r w:rsidRPr="00C60321">
        <w:t xml:space="preserve">shown </w:t>
      </w:r>
      <w:r w:rsidR="00F606EE">
        <w:t>in slide 9</w:t>
      </w:r>
      <w:r w:rsidRPr="00C60321">
        <w:t>).</w:t>
      </w:r>
      <w:r w:rsidRPr="00DD128C">
        <w:t xml:space="preserve"> The </w:t>
      </w:r>
      <w:r>
        <w:t xml:space="preserve">personnel details are displayed. </w:t>
      </w:r>
      <w:r w:rsidRPr="004030B9">
        <w:t xml:space="preserve">To update the details on record for </w:t>
      </w:r>
      <w:r>
        <w:t xml:space="preserve">the </w:t>
      </w:r>
      <w:r w:rsidRPr="004030B9">
        <w:t xml:space="preserve">key personnel, click </w:t>
      </w:r>
      <w:r w:rsidRPr="004030B9">
        <w:rPr>
          <w:b/>
        </w:rPr>
        <w:t>Update</w:t>
      </w:r>
      <w:r>
        <w:t xml:space="preserve"> or select update from the </w:t>
      </w:r>
      <w:r w:rsidRPr="00C60321">
        <w:rPr>
          <w:b/>
        </w:rPr>
        <w:t>Actions</w:t>
      </w:r>
      <w:r>
        <w:t xml:space="preserve"> drop down </w:t>
      </w:r>
      <w:r w:rsidR="00F606EE">
        <w:t>(</w:t>
      </w:r>
      <w:r w:rsidR="00F606EE" w:rsidRPr="00C60321">
        <w:t xml:space="preserve">shown </w:t>
      </w:r>
      <w:r w:rsidR="00F606EE">
        <w:t>in slide 9</w:t>
      </w:r>
      <w:r w:rsidR="00F606EE" w:rsidRPr="00C60321">
        <w:t>)</w:t>
      </w:r>
    </w:p>
    <w:p w:rsidR="00C60321" w:rsidRDefault="00C60321" w:rsidP="00C60321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6E75FCD0" wp14:editId="60C3C73B">
            <wp:extent cx="5600082" cy="3004786"/>
            <wp:effectExtent l="0" t="0" r="635" b="5715"/>
            <wp:docPr id="16" name="Picture 16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492" cy="300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21" w:rsidRPr="004030B9" w:rsidRDefault="00C60321" w:rsidP="00C60321">
      <w:pPr>
        <w:pStyle w:val="List1Numbered1"/>
        <w:rPr>
          <w:b/>
        </w:rPr>
      </w:pPr>
      <w:r w:rsidRPr="004030B9">
        <w:t xml:space="preserve">To make </w:t>
      </w:r>
      <w:r>
        <w:t xml:space="preserve">a </w:t>
      </w:r>
      <w:r w:rsidRPr="004030B9">
        <w:t xml:space="preserve">key personnel the primary contact, select </w:t>
      </w:r>
      <w:r w:rsidRPr="004030B9">
        <w:rPr>
          <w:b/>
        </w:rPr>
        <w:t>Make primary</w:t>
      </w:r>
      <w:r w:rsidRPr="004030B9">
        <w:t>. This option only appears</w:t>
      </w:r>
      <w:r>
        <w:t xml:space="preserve"> if the key personnel</w:t>
      </w:r>
      <w:r w:rsidRPr="004030B9">
        <w:t xml:space="preserve"> selected is not currently a primary contact. You can only have one </w:t>
      </w:r>
      <w:r>
        <w:t>primary contact</w:t>
      </w:r>
      <w:r w:rsidRPr="004030B9">
        <w:t xml:space="preserve">  </w:t>
      </w:r>
    </w:p>
    <w:p w:rsidR="00C60321" w:rsidRDefault="00C60321" w:rsidP="00C60321">
      <w:pPr>
        <w:pStyle w:val="List1Numbered1"/>
        <w:numPr>
          <w:ilvl w:val="0"/>
          <w:numId w:val="0"/>
        </w:numPr>
        <w:spacing w:after="2640"/>
        <w:ind w:left="284" w:hanging="284"/>
      </w:pPr>
      <w:r>
        <w:rPr>
          <w:noProof/>
          <w:lang w:eastAsia="en-AU"/>
        </w:rPr>
        <w:drawing>
          <wp:inline distT="0" distB="0" distL="0" distR="0" wp14:anchorId="11F38CBD" wp14:editId="55C66F14">
            <wp:extent cx="5600065" cy="2788865"/>
            <wp:effectExtent l="0" t="0" r="635" b="0"/>
            <wp:docPr id="17" name="Picture 17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8269" cy="279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21" w:rsidRDefault="00C60321" w:rsidP="00C60321">
      <w:pPr>
        <w:pStyle w:val="List1Numbered1"/>
      </w:pPr>
      <w:r w:rsidRPr="004030B9">
        <w:lastRenderedPageBreak/>
        <w:t>To make a key personnel</w:t>
      </w:r>
      <w:r>
        <w:rPr>
          <w:b/>
        </w:rPr>
        <w:t xml:space="preserve"> </w:t>
      </w:r>
      <w:r w:rsidRPr="004030B9">
        <w:t>inactive select</w:t>
      </w:r>
      <w:r>
        <w:rPr>
          <w:b/>
        </w:rPr>
        <w:t xml:space="preserve"> Set as I</w:t>
      </w:r>
      <w:r w:rsidRPr="004030B9">
        <w:rPr>
          <w:b/>
        </w:rPr>
        <w:t>nactive</w:t>
      </w:r>
      <w:r>
        <w:rPr>
          <w:b/>
        </w:rPr>
        <w:t xml:space="preserve">. </w:t>
      </w:r>
      <w:r w:rsidRPr="004030B9">
        <w:t>Once a person is made inactive, they cannot be made active again. However, they can be added again as a new</w:t>
      </w:r>
      <w:r w:rsidR="00F606EE">
        <w:t xml:space="preserve"> key personnel</w:t>
      </w:r>
    </w:p>
    <w:p w:rsidR="00C60321" w:rsidRDefault="00C60321" w:rsidP="00C60321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36671C90" wp14:editId="3F39FDA9">
            <wp:extent cx="5605025" cy="3124805"/>
            <wp:effectExtent l="0" t="0" r="0" b="0"/>
            <wp:docPr id="18" name="Picture 18" descr="Decorat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0685" cy="313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321" w:rsidRPr="004030B9" w:rsidRDefault="00C60321" w:rsidP="00C60321">
      <w:pPr>
        <w:pStyle w:val="List1Numbered1"/>
        <w:numPr>
          <w:ilvl w:val="0"/>
          <w:numId w:val="0"/>
        </w:numPr>
        <w:ind w:left="284" w:hanging="284"/>
      </w:pPr>
      <w:r>
        <w:t>End.</w:t>
      </w:r>
    </w:p>
    <w:p w:rsidR="00C60321" w:rsidRPr="004030B9" w:rsidRDefault="00C60321" w:rsidP="00C60321">
      <w:pPr>
        <w:pStyle w:val="List1Numbered1"/>
        <w:numPr>
          <w:ilvl w:val="0"/>
          <w:numId w:val="0"/>
        </w:numPr>
        <w:ind w:left="284"/>
      </w:pPr>
    </w:p>
    <w:p w:rsidR="00C60321" w:rsidRPr="00B96D4B" w:rsidRDefault="00C60321" w:rsidP="00C60321">
      <w:pPr>
        <w:pStyle w:val="List1Numbered1"/>
        <w:numPr>
          <w:ilvl w:val="0"/>
          <w:numId w:val="0"/>
        </w:numPr>
        <w:ind w:left="284"/>
      </w:pPr>
    </w:p>
    <w:p w:rsidR="00C95640" w:rsidRDefault="00C95640" w:rsidP="00486F03">
      <w:pPr>
        <w:pStyle w:val="Heading3"/>
      </w:pPr>
    </w:p>
    <w:p w:rsidR="00C95640" w:rsidRDefault="00C95640" w:rsidP="00486F03">
      <w:pPr>
        <w:pStyle w:val="Heading3"/>
      </w:pPr>
    </w:p>
    <w:p w:rsidR="00C95640" w:rsidRDefault="00C95640" w:rsidP="00486F03">
      <w:pPr>
        <w:pStyle w:val="Heading3"/>
      </w:pPr>
    </w:p>
    <w:p w:rsidR="00C95640" w:rsidRDefault="00C95640" w:rsidP="00486F03">
      <w:pPr>
        <w:pStyle w:val="Heading3"/>
      </w:pPr>
    </w:p>
    <w:sectPr w:rsidR="00C95640" w:rsidSect="00362AB6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FC0" w:rsidRDefault="00C13FC0" w:rsidP="00486F03">
      <w:r>
        <w:separator/>
      </w:r>
    </w:p>
  </w:endnote>
  <w:endnote w:type="continuationSeparator" w:id="0">
    <w:p w:rsidR="00C13FC0" w:rsidRDefault="00C13FC0" w:rsidP="00486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8C" w:rsidRDefault="00FD66D7" w:rsidP="00486F03">
    <w:pPr>
      <w:pStyle w:val="Footer"/>
    </w:pPr>
    <w:r>
      <w:rPr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14A52FD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FD66D7" w:rsidRPr="00080615" w:rsidRDefault="00AD69B2" w:rsidP="00486F03">
    <w:pPr>
      <w:pStyle w:val="Footer"/>
    </w:pPr>
    <w:r w:rsidRPr="00362AB6">
      <w:t>NDIS Quality and Safeguards Commission</w:t>
    </w:r>
    <w:r>
      <w:t xml:space="preserve"> – </w:t>
    </w:r>
    <w:sdt>
      <w:sdtPr>
        <w:alias w:val="Title"/>
        <w:tag w:val=""/>
        <w:id w:val="34930874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A05CD">
          <w:t>QRG template - Add or manage key personnel - v1.1</w:t>
        </w:r>
      </w:sdtContent>
    </w:sdt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64767">
      <w:rPr>
        <w:noProof/>
      </w:rPr>
      <w:t>6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4EAA" w:rsidRDefault="00AA094B" w:rsidP="00486F03">
    <w:pPr>
      <w:pStyle w:val="Footer"/>
      <w:rPr>
        <w:sz w:val="18"/>
        <w:szCs w:val="18"/>
      </w:rPr>
    </w:pPr>
    <w:r>
      <w:rPr>
        <w:noProof/>
        <w:lang w:eastAsia="en-AU"/>
      </w:rPr>
      <mc:AlternateContent>
        <mc:Choice Requires="wps">
          <w:drawing>
            <wp:inline distT="0" distB="0" distL="0" distR="0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D604C98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:rsidR="008E21DE" w:rsidRPr="00080615" w:rsidRDefault="004D4273" w:rsidP="00486F03">
    <w:pPr>
      <w:pStyle w:val="Footer"/>
    </w:pPr>
    <w:r w:rsidRPr="00362AB6">
      <w:t>NDIS Quality and Safeguards Commission</w:t>
    </w:r>
    <w:r w:rsidR="00C03884">
      <w:t xml:space="preserve"> </w:t>
    </w:r>
    <w:r w:rsidR="00AD69B2">
      <w:t xml:space="preserve">– </w:t>
    </w:r>
    <w:sdt>
      <w:sdtPr>
        <w:alias w:val="Title"/>
        <w:tag w:val=""/>
        <w:id w:val="-173631238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A05CD">
          <w:t>QRG template - Add or manage key personnel - v1.1</w:t>
        </w:r>
      </w:sdtContent>
    </w:sdt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64767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FC0" w:rsidRDefault="00C13FC0" w:rsidP="00486F03">
      <w:r>
        <w:separator/>
      </w:r>
    </w:p>
  </w:footnote>
  <w:footnote w:type="continuationSeparator" w:id="0">
    <w:p w:rsidR="00C13FC0" w:rsidRDefault="00C13FC0" w:rsidP="00486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938" w:rsidRDefault="008B7938" w:rsidP="00486F03">
    <w:pPr>
      <w:pStyle w:val="Header"/>
    </w:pPr>
  </w:p>
  <w:p w:rsidR="00680A20" w:rsidRDefault="00362AB6" w:rsidP="00486F03">
    <w:pPr>
      <w:pStyle w:val="Header"/>
    </w:pPr>
    <w:r>
      <w:rPr>
        <w:noProof/>
        <w:lang w:eastAsia="en-AU"/>
      </w:rPr>
      <mc:AlternateContent>
        <mc:Choice Requires="wps">
          <w:drawing>
            <wp:inline distT="0" distB="0" distL="0" distR="0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863CF56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4C0" w:rsidRDefault="00182709" w:rsidP="00486F03">
    <w:pPr>
      <w:pStyle w:val="Header"/>
      <w:rPr>
        <w:noProof/>
        <w:lang w:eastAsia="en-AU"/>
      </w:rPr>
    </w:pPr>
    <w:r>
      <w:rPr>
        <w:noProof/>
        <w:lang w:eastAsia="en-AU"/>
      </w:rPr>
      <w:ptab w:relativeTo="margin" w:alignment="left" w:leader="none"/>
    </w:r>
    <w:r w:rsidR="00D53834">
      <w:rPr>
        <w:noProof/>
        <w:lang w:eastAsia="en-AU"/>
      </w:rPr>
      <w:drawing>
        <wp:inline distT="0" distB="0" distL="0" distR="0" wp14:anchorId="424ACC75" wp14:editId="4A927B6C">
          <wp:extent cx="3404235" cy="1223842"/>
          <wp:effectExtent l="0" t="0" r="5715" b="0"/>
          <wp:docPr id="11" name="Picture 11" descr="Australian Government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E9E"/>
    <w:multiLevelType w:val="multilevel"/>
    <w:tmpl w:val="A41689A2"/>
    <w:numStyleLink w:val="AppendixNumbers"/>
  </w:abstractNum>
  <w:abstractNum w:abstractNumId="1" w15:restartNumberingAfterBreak="0">
    <w:nsid w:val="09AE16D1"/>
    <w:multiLevelType w:val="hybridMultilevel"/>
    <w:tmpl w:val="C84CA244"/>
    <w:lvl w:ilvl="0" w:tplc="778471D2">
      <w:start w:val="1"/>
      <w:numFmt w:val="decimal"/>
      <w:lvlText w:val="Table %1."/>
      <w:lvlJc w:val="left"/>
      <w:pPr>
        <w:ind w:left="720" w:hanging="360"/>
      </w:pPr>
      <w:rPr>
        <w:rFonts w:asciiTheme="majorHAnsi" w:hAnsiTheme="majorHAnsi" w:hint="default"/>
        <w:b/>
        <w:i w:val="0"/>
        <w:caps/>
        <w:color w:val="5F2E74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A2FC3"/>
    <w:multiLevelType w:val="hybridMultilevel"/>
    <w:tmpl w:val="12A4A5B6"/>
    <w:lvl w:ilvl="0" w:tplc="8E76CB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63F04F1"/>
    <w:multiLevelType w:val="hybridMultilevel"/>
    <w:tmpl w:val="771AA094"/>
    <w:lvl w:ilvl="0" w:tplc="C2EA0726">
      <w:start w:val="1"/>
      <w:numFmt w:val="bullet"/>
      <w:pStyle w:val="Bodytexthighlighed-bulletlistitems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6971862"/>
    <w:multiLevelType w:val="multilevel"/>
    <w:tmpl w:val="FF58945E"/>
    <w:lvl w:ilvl="0">
      <w:start w:val="1"/>
      <w:numFmt w:val="decimal"/>
      <w:lvlText w:val="Schedule %1.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BA632A9"/>
    <w:multiLevelType w:val="multilevel"/>
    <w:tmpl w:val="A41689A2"/>
    <w:numStyleLink w:val="AppendixNumbers"/>
  </w:abstractNum>
  <w:abstractNum w:abstractNumId="11" w15:restartNumberingAfterBreak="0">
    <w:nsid w:val="2D890E47"/>
    <w:multiLevelType w:val="hybridMultilevel"/>
    <w:tmpl w:val="E628387E"/>
    <w:lvl w:ilvl="0" w:tplc="6B982C7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717F8"/>
    <w:multiLevelType w:val="hybridMultilevel"/>
    <w:tmpl w:val="BD90D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4" w15:restartNumberingAfterBreak="0">
    <w:nsid w:val="49587F78"/>
    <w:multiLevelType w:val="multilevel"/>
    <w:tmpl w:val="07629034"/>
    <w:numStyleLink w:val="KCBullets"/>
  </w:abstractNum>
  <w:abstractNum w:abstractNumId="15" w15:restartNumberingAfterBreak="0">
    <w:nsid w:val="50517343"/>
    <w:multiLevelType w:val="multilevel"/>
    <w:tmpl w:val="131EEC6C"/>
    <w:numStyleLink w:val="TableNumbers"/>
  </w:abstractNum>
  <w:abstractNum w:abstractNumId="16" w15:restartNumberingAfterBreak="0">
    <w:nsid w:val="50E12008"/>
    <w:multiLevelType w:val="multilevel"/>
    <w:tmpl w:val="07629034"/>
    <w:numStyleLink w:val="KCBullets"/>
  </w:abstractNum>
  <w:abstractNum w:abstractNumId="17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563048B"/>
    <w:multiLevelType w:val="multilevel"/>
    <w:tmpl w:val="C284D0B0"/>
    <w:numStyleLink w:val="FigureNumbers"/>
  </w:abstractNum>
  <w:abstractNum w:abstractNumId="19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8615703"/>
    <w:multiLevelType w:val="multilevel"/>
    <w:tmpl w:val="803CF862"/>
    <w:numStyleLink w:val="List1Numbered"/>
  </w:abstractNum>
  <w:abstractNum w:abstractNumId="21" w15:restartNumberingAfterBreak="0">
    <w:nsid w:val="5BF51665"/>
    <w:multiLevelType w:val="multilevel"/>
    <w:tmpl w:val="4E929216"/>
    <w:numStyleLink w:val="NumberedHeadings"/>
  </w:abstractNum>
  <w:abstractNum w:abstractNumId="22" w15:restartNumberingAfterBreak="0">
    <w:nsid w:val="62397869"/>
    <w:multiLevelType w:val="multilevel"/>
    <w:tmpl w:val="4E929216"/>
    <w:numStyleLink w:val="NumberedHeadings"/>
  </w:abstractNum>
  <w:abstractNum w:abstractNumId="23" w15:restartNumberingAfterBreak="0">
    <w:nsid w:val="6D4F423B"/>
    <w:multiLevelType w:val="multilevel"/>
    <w:tmpl w:val="4A7CCC2C"/>
    <w:numStyleLink w:val="DefaultBullets"/>
  </w:abstractNum>
  <w:abstractNum w:abstractNumId="24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5" w15:restartNumberingAfterBreak="0">
    <w:nsid w:val="790B67C4"/>
    <w:multiLevelType w:val="multilevel"/>
    <w:tmpl w:val="FE688822"/>
    <w:numStyleLink w:val="BoxedBullets"/>
  </w:abstractNum>
  <w:abstractNum w:abstractNumId="26" w15:restartNumberingAfterBreak="0">
    <w:nsid w:val="7EE44065"/>
    <w:multiLevelType w:val="multilevel"/>
    <w:tmpl w:val="A41689A2"/>
    <w:numStyleLink w:val="AppendixNumbers"/>
  </w:abstractNum>
  <w:num w:numId="1">
    <w:abstractNumId w:val="4"/>
  </w:num>
  <w:num w:numId="2">
    <w:abstractNumId w:val="26"/>
  </w:num>
  <w:num w:numId="3">
    <w:abstractNumId w:val="17"/>
  </w:num>
  <w:num w:numId="4">
    <w:abstractNumId w:val="25"/>
  </w:num>
  <w:num w:numId="5">
    <w:abstractNumId w:val="25"/>
  </w:num>
  <w:num w:numId="6">
    <w:abstractNumId w:val="13"/>
  </w:num>
  <w:num w:numId="7">
    <w:abstractNumId w:val="16"/>
  </w:num>
  <w:num w:numId="8">
    <w:abstractNumId w:val="16"/>
  </w:num>
  <w:num w:numId="9">
    <w:abstractNumId w:val="16"/>
  </w:num>
  <w:num w:numId="10">
    <w:abstractNumId w:val="6"/>
  </w:num>
  <w:num w:numId="11">
    <w:abstractNumId w:val="18"/>
  </w:num>
  <w:num w:numId="12">
    <w:abstractNumId w:val="21"/>
  </w:num>
  <w:num w:numId="13">
    <w:abstractNumId w:val="21"/>
  </w:num>
  <w:num w:numId="14">
    <w:abstractNumId w:val="21"/>
  </w:num>
  <w:num w:numId="15">
    <w:abstractNumId w:val="21"/>
  </w:num>
  <w:num w:numId="16">
    <w:abstractNumId w:val="21"/>
  </w:num>
  <w:num w:numId="17">
    <w:abstractNumId w:val="21"/>
  </w:num>
  <w:num w:numId="18">
    <w:abstractNumId w:val="21"/>
  </w:num>
  <w:num w:numId="19">
    <w:abstractNumId w:val="5"/>
  </w:num>
  <w:num w:numId="20">
    <w:abstractNumId w:val="20"/>
  </w:num>
  <w:num w:numId="21">
    <w:abstractNumId w:val="20"/>
  </w:num>
  <w:num w:numId="22">
    <w:abstractNumId w:val="20"/>
  </w:num>
  <w:num w:numId="23">
    <w:abstractNumId w:val="19"/>
  </w:num>
  <w:num w:numId="24">
    <w:abstractNumId w:val="11"/>
  </w:num>
  <w:num w:numId="25">
    <w:abstractNumId w:val="7"/>
  </w:num>
  <w:num w:numId="26">
    <w:abstractNumId w:val="15"/>
  </w:num>
  <w:num w:numId="27">
    <w:abstractNumId w:val="0"/>
  </w:num>
  <w:num w:numId="28">
    <w:abstractNumId w:val="24"/>
  </w:num>
  <w:num w:numId="29">
    <w:abstractNumId w:val="3"/>
  </w:num>
  <w:num w:numId="30">
    <w:abstractNumId w:val="1"/>
  </w:num>
  <w:num w:numId="31">
    <w:abstractNumId w:val="9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3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35">
    <w:abstractNumId w:val="10"/>
  </w:num>
  <w:num w:numId="36">
    <w:abstractNumId w:val="14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12"/>
  </w:num>
  <w:num w:numId="41">
    <w:abstractNumId w:val="2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640"/>
    <w:rsid w:val="00043D08"/>
    <w:rsid w:val="00080615"/>
    <w:rsid w:val="000C252F"/>
    <w:rsid w:val="000F3A54"/>
    <w:rsid w:val="000F48FC"/>
    <w:rsid w:val="00182709"/>
    <w:rsid w:val="001B6AE2"/>
    <w:rsid w:val="00201052"/>
    <w:rsid w:val="00226A2A"/>
    <w:rsid w:val="00231AAC"/>
    <w:rsid w:val="002804D3"/>
    <w:rsid w:val="002A6533"/>
    <w:rsid w:val="003449A0"/>
    <w:rsid w:val="00362AB6"/>
    <w:rsid w:val="00364767"/>
    <w:rsid w:val="003F29B8"/>
    <w:rsid w:val="00410708"/>
    <w:rsid w:val="004154E2"/>
    <w:rsid w:val="0041639A"/>
    <w:rsid w:val="00486F03"/>
    <w:rsid w:val="004D4273"/>
    <w:rsid w:val="004D719E"/>
    <w:rsid w:val="00534D53"/>
    <w:rsid w:val="005B053D"/>
    <w:rsid w:val="005E41C8"/>
    <w:rsid w:val="00625854"/>
    <w:rsid w:val="00651348"/>
    <w:rsid w:val="00680A20"/>
    <w:rsid w:val="00680F04"/>
    <w:rsid w:val="006B3F88"/>
    <w:rsid w:val="006D6D91"/>
    <w:rsid w:val="007023C7"/>
    <w:rsid w:val="00713331"/>
    <w:rsid w:val="007214C0"/>
    <w:rsid w:val="00741CB0"/>
    <w:rsid w:val="0078103B"/>
    <w:rsid w:val="007A0E87"/>
    <w:rsid w:val="007B250D"/>
    <w:rsid w:val="0083565F"/>
    <w:rsid w:val="008A649A"/>
    <w:rsid w:val="008B7938"/>
    <w:rsid w:val="008E21DE"/>
    <w:rsid w:val="008F3162"/>
    <w:rsid w:val="0092679E"/>
    <w:rsid w:val="009539C8"/>
    <w:rsid w:val="00973BCE"/>
    <w:rsid w:val="009A05CD"/>
    <w:rsid w:val="009B4DDA"/>
    <w:rsid w:val="009D06E2"/>
    <w:rsid w:val="009F4EAA"/>
    <w:rsid w:val="00A07E4A"/>
    <w:rsid w:val="00A518AA"/>
    <w:rsid w:val="00A60009"/>
    <w:rsid w:val="00A72F98"/>
    <w:rsid w:val="00A9260D"/>
    <w:rsid w:val="00AA094B"/>
    <w:rsid w:val="00AB12D5"/>
    <w:rsid w:val="00AD69B2"/>
    <w:rsid w:val="00AD735D"/>
    <w:rsid w:val="00AF0899"/>
    <w:rsid w:val="00B40322"/>
    <w:rsid w:val="00B603C0"/>
    <w:rsid w:val="00B83AB4"/>
    <w:rsid w:val="00B96D4B"/>
    <w:rsid w:val="00BA4FF9"/>
    <w:rsid w:val="00BC3BA1"/>
    <w:rsid w:val="00BD41C6"/>
    <w:rsid w:val="00C03884"/>
    <w:rsid w:val="00C0421C"/>
    <w:rsid w:val="00C10202"/>
    <w:rsid w:val="00C13FC0"/>
    <w:rsid w:val="00C21944"/>
    <w:rsid w:val="00C2698C"/>
    <w:rsid w:val="00C52C59"/>
    <w:rsid w:val="00C60321"/>
    <w:rsid w:val="00C90DF2"/>
    <w:rsid w:val="00C95640"/>
    <w:rsid w:val="00CA6F09"/>
    <w:rsid w:val="00CB64BD"/>
    <w:rsid w:val="00D53834"/>
    <w:rsid w:val="00DF74BA"/>
    <w:rsid w:val="00E243C4"/>
    <w:rsid w:val="00E260AC"/>
    <w:rsid w:val="00E40290"/>
    <w:rsid w:val="00EA61F6"/>
    <w:rsid w:val="00EE737C"/>
    <w:rsid w:val="00F311DA"/>
    <w:rsid w:val="00F41613"/>
    <w:rsid w:val="00F56B5C"/>
    <w:rsid w:val="00F606EE"/>
    <w:rsid w:val="00F9318C"/>
    <w:rsid w:val="00FA09D1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FA8E670-58F5-4D1B-B3BA-80DC3757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F03"/>
    <w:pPr>
      <w:suppressAutoHyphens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3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4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4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6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34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34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34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0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19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20"/>
      </w:numPr>
    </w:pPr>
  </w:style>
  <w:style w:type="paragraph" w:customStyle="1" w:styleId="List1Numbered2">
    <w:name w:val="List 1 Numbered 2"/>
    <w:basedOn w:val="Normal"/>
    <w:uiPriority w:val="2"/>
    <w:unhideWhenUsed/>
    <w:qFormat/>
    <w:rsid w:val="00DF74BA"/>
    <w:pPr>
      <w:numPr>
        <w:ilvl w:val="1"/>
        <w:numId w:val="20"/>
      </w:numPr>
    </w:pPr>
  </w:style>
  <w:style w:type="paragraph" w:customStyle="1" w:styleId="List1Numbered3">
    <w:name w:val="List 1 Numbered 3"/>
    <w:basedOn w:val="Normal"/>
    <w:uiPriority w:val="2"/>
    <w:unhideWhenUsed/>
    <w:qFormat/>
    <w:rsid w:val="00DF74BA"/>
    <w:pPr>
      <w:numPr>
        <w:ilvl w:val="2"/>
        <w:numId w:val="20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23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basedOn w:val="DefaultParagraphFont"/>
    <w:uiPriority w:val="33"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25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8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customStyle="1" w:styleId="Subtitle16pts">
    <w:name w:val="Subtitle 16 pts"/>
    <w:qFormat/>
    <w:rsid w:val="0083565F"/>
    <w:rPr>
      <w:rFonts w:eastAsiaTheme="majorEastAsia" w:cstheme="minorHAnsi"/>
      <w:color w:val="85367B"/>
      <w:sz w:val="32"/>
      <w:szCs w:val="32"/>
    </w:rPr>
  </w:style>
  <w:style w:type="paragraph" w:customStyle="1" w:styleId="Indentedtext">
    <w:name w:val="Indented text"/>
    <w:basedOn w:val="Bullet1"/>
    <w:qFormat/>
    <w:rsid w:val="0083565F"/>
    <w:pPr>
      <w:numPr>
        <w:numId w:val="0"/>
      </w:numPr>
      <w:ind w:left="720"/>
    </w:pPr>
  </w:style>
  <w:style w:type="paragraph" w:customStyle="1" w:styleId="Bodytexthighlighed-bulletlistitems">
    <w:name w:val="Body text highlighed - bullet list items"/>
    <w:next w:val="Normal"/>
    <w:link w:val="Bodytexthighlighed-bulletlistitemsChar"/>
    <w:qFormat/>
    <w:rsid w:val="002A6533"/>
    <w:pPr>
      <w:numPr>
        <w:numId w:val="39"/>
      </w:numPr>
      <w:pBdr>
        <w:top w:val="single" w:sz="8" w:space="5" w:color="612C69"/>
        <w:left w:val="single" w:sz="8" w:space="10" w:color="612C69"/>
        <w:bottom w:val="single" w:sz="8" w:space="10" w:color="612C69"/>
        <w:right w:val="single" w:sz="8" w:space="10" w:color="612C69"/>
      </w:pBdr>
      <w:shd w:val="clear" w:color="auto" w:fill="612C69"/>
      <w:spacing w:before="0"/>
      <w:ind w:left="426" w:right="-34" w:hanging="284"/>
    </w:pPr>
    <w:rPr>
      <w:rFonts w:ascii="Calibri" w:eastAsia="Arial Unicode MS" w:hAnsi="Calibri" w:cs="Arial Unicode MS"/>
      <w:color w:val="FFFFFF"/>
      <w:sz w:val="22"/>
      <w:szCs w:val="22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texthighlighed-bulletlistitemsChar">
    <w:name w:val="Body text highlighed - bullet list items Char"/>
    <w:basedOn w:val="DefaultParagraphFont"/>
    <w:link w:val="Bodytexthighlighed-bulletlistitems"/>
    <w:rsid w:val="002A6533"/>
    <w:rPr>
      <w:rFonts w:ascii="Calibri" w:eastAsia="Arial Unicode MS" w:hAnsi="Calibri" w:cs="Arial Unicode MS"/>
      <w:color w:val="FFFFFF"/>
      <w:sz w:val="22"/>
      <w:szCs w:val="22"/>
      <w:bdr w:val="nil"/>
      <w:shd w:val="clear" w:color="auto" w:fill="612C69"/>
      <w:lang w:eastAsia="en-AU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highlighted">
    <w:name w:val="Body text highlighted"/>
    <w:basedOn w:val="Bodytexthighlighed-bulletlistitems"/>
    <w:qFormat/>
    <w:rsid w:val="002A6533"/>
    <w:pPr>
      <w:numPr>
        <w:numId w:val="0"/>
      </w:numPr>
      <w:ind w:left="142"/>
    </w:pPr>
  </w:style>
  <w:style w:type="character" w:styleId="PlaceholderText">
    <w:name w:val="Placeholder Text"/>
    <w:basedOn w:val="DefaultParagraphFont"/>
    <w:uiPriority w:val="99"/>
    <w:semiHidden/>
    <w:rsid w:val="00AD69B2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A6F0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926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60D"/>
  </w:style>
  <w:style w:type="character" w:styleId="CommentReference">
    <w:name w:val="annotation reference"/>
    <w:basedOn w:val="DefaultParagraphFont"/>
    <w:uiPriority w:val="99"/>
    <w:semiHidden/>
    <w:unhideWhenUsed/>
    <w:rsid w:val="00A9260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60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0D"/>
    <w:rPr>
      <w:rFonts w:ascii="Segoe UI" w:hAnsi="Segoe UI" w:cs="Segoe UI"/>
      <w:sz w:val="18"/>
      <w:szCs w:val="18"/>
    </w:rPr>
  </w:style>
  <w:style w:type="paragraph" w:customStyle="1" w:styleId="Overviewtext">
    <w:name w:val="Overview text"/>
    <w:basedOn w:val="Normal"/>
    <w:next w:val="Normal"/>
    <w:qFormat/>
    <w:rsid w:val="00C95640"/>
    <w:pPr>
      <w:spacing w:line="280" w:lineRule="atLeast"/>
      <w:jc w:val="both"/>
    </w:pPr>
    <w:rPr>
      <w:rFonts w:cstheme="minorHAnsi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b0018\Desktop\Work%20Instructions%20and%20QRG's\QRG's\QRG%20template%205%20August%202022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93EB6-3C8B-489B-8C2C-42304B5F4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QRG template 5 August 2022</Template>
  <TotalTime>0</TotalTime>
  <Pages>6</Pages>
  <Words>322</Words>
  <Characters>1523</Characters>
  <Application>Microsoft Office Word</Application>
  <DocSecurity>0</DocSecurity>
  <Lines>43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template - Add or manage key personnel - v1.1</vt:lpstr>
    </vt:vector>
  </TitlesOfParts>
  <Company>NDIS Quality and Safeguards Commission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template - Add or manage key personnel - v1.1</dc:title>
  <dc:subject/>
  <dc:creator>BRUTTO, Louisa</dc:creator>
  <cp:keywords>[SEC=OFFICIAL]</cp:keywords>
  <dc:description/>
  <cp:lastModifiedBy>MARTIN, Jessica</cp:lastModifiedBy>
  <cp:revision>2</cp:revision>
  <dcterms:created xsi:type="dcterms:W3CDTF">2022-08-17T02:05:00Z</dcterms:created>
  <dcterms:modified xsi:type="dcterms:W3CDTF">2022-08-17T02:05:00Z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345A44923FAB4F7288F1F34D2E7B44F8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2022-08-17T02:05:43Z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23C5C455B7027A547D56327CE4B5F704</vt:lpwstr>
  </property>
  <property fmtid="{D5CDD505-2E9C-101B-9397-08002B2CF9AE}" pid="21" name="PM_Hash_Salt">
    <vt:lpwstr>FE514F6F4C5D3FD8C92395934B8D99F8</vt:lpwstr>
  </property>
  <property fmtid="{D5CDD505-2E9C-101B-9397-08002B2CF9AE}" pid="22" name="PM_Hash_SHA1">
    <vt:lpwstr>4D03F37A805526D87397CD75AB44AA71414BD3D9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