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A6" w:rsidRPr="009D1B26" w:rsidRDefault="004F22E0" w:rsidP="008A036D">
      <w:pPr>
        <w:pStyle w:val="1Documentnameh1"/>
      </w:pPr>
      <w:r>
        <w:rPr>
          <w:noProof/>
        </w:rPr>
        <w:drawing>
          <wp:inline distT="0" distB="0" distL="0" distR="0">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AF03E0" w:rsidRPr="009D1B26" w:rsidRDefault="00C016B4" w:rsidP="008A036D">
      <w:pPr>
        <w:pStyle w:val="1Documentnameh1"/>
      </w:pPr>
      <w:r w:rsidRPr="009D1B26">
        <w:t>Fact</w:t>
      </w:r>
      <w:r>
        <w:t xml:space="preserve"> </w:t>
      </w:r>
      <w:r w:rsidRPr="00A367B0">
        <w:t>sheet</w:t>
      </w:r>
    </w:p>
    <w:p w:rsidR="00846BA6" w:rsidRDefault="00A237E7" w:rsidP="00772F7F">
      <w:pPr>
        <w:pStyle w:val="2Subtitleh2"/>
      </w:pPr>
      <w:r w:rsidRPr="00A237E7">
        <w:t>Practice reviews</w:t>
      </w:r>
      <w:r w:rsidR="00C016B4">
        <w:t>:</w:t>
      </w:r>
    </w:p>
    <w:p w:rsidR="00846BA6" w:rsidRDefault="00A237E7" w:rsidP="00772F7F">
      <w:pPr>
        <w:pStyle w:val="3Titleh3"/>
      </w:pPr>
      <w:r w:rsidRPr="00A237E7">
        <w:t>How to do a practice review</w:t>
      </w:r>
    </w:p>
    <w:p w:rsidR="00272BE4" w:rsidRDefault="00272BE4" w:rsidP="00272BE4">
      <w:pPr>
        <w:pStyle w:val="5AboutHeadingh4"/>
      </w:pPr>
      <w:r>
        <w:t xml:space="preserve">About this </w:t>
      </w:r>
      <w:r w:rsidRPr="009D1B26">
        <w:t>fact</w:t>
      </w:r>
      <w:r>
        <w:t xml:space="preserve"> sheet </w:t>
      </w:r>
    </w:p>
    <w:p w:rsidR="00A237E7" w:rsidRDefault="00A237E7" w:rsidP="00A237E7">
      <w:pPr>
        <w:pStyle w:val="6Aboutbody"/>
      </w:pPr>
      <w:r>
        <w:t>This fact sheet outlines the steps involved in doing a practice review.</w:t>
      </w:r>
    </w:p>
    <w:p w:rsidR="00A237E7" w:rsidRDefault="00A237E7" w:rsidP="00A237E7">
      <w:pPr>
        <w:pStyle w:val="6Aboutbody"/>
      </w:pPr>
      <w:r>
        <w:t>It is not intended to be prescriptive; it offers suggestions that providers can change or adapt.</w:t>
      </w:r>
    </w:p>
    <w:p w:rsidR="00272BE4" w:rsidRDefault="00A237E7" w:rsidP="00A237E7">
      <w:pPr>
        <w:pStyle w:val="6Aboutbody"/>
      </w:pPr>
      <w:r>
        <w:t xml:space="preserve">This fact sheet is one in a series of resources about practice reviews, and should be read in conjunction with other NDIS Commission fact sheets and publications about practice reviews. As a minimum, it is suggested that you also read the </w:t>
      </w:r>
      <w:r w:rsidRPr="00A237E7">
        <w:rPr>
          <w:i/>
        </w:rPr>
        <w:t>Practice Review Framework for NDIS Providers</w:t>
      </w:r>
      <w:r>
        <w:t xml:space="preserve">, and the </w:t>
      </w:r>
      <w:r w:rsidRPr="00A237E7">
        <w:rPr>
          <w:i/>
        </w:rPr>
        <w:t>What is a Practice Review</w:t>
      </w:r>
      <w:r>
        <w:t xml:space="preserve"> fact sheet.</w:t>
      </w:r>
      <w:r w:rsidR="00272BE4" w:rsidRPr="008C6188">
        <w:t xml:space="preserve"> </w:t>
      </w:r>
    </w:p>
    <w:p w:rsidR="00EE2998" w:rsidRDefault="00EE2998" w:rsidP="00155A13">
      <w:pPr>
        <w:pStyle w:val="7Headingh4"/>
        <w:ind w:right="-35"/>
      </w:pPr>
      <w:r>
        <w:t xml:space="preserve">Key </w:t>
      </w:r>
      <w:r w:rsidRPr="00D14997">
        <w:t>messages</w:t>
      </w:r>
      <w:r>
        <w:t xml:space="preserve"> </w:t>
      </w:r>
    </w:p>
    <w:p w:rsidR="00A237E7" w:rsidRDefault="00A237E7" w:rsidP="00A237E7">
      <w:pPr>
        <w:pStyle w:val="Body"/>
      </w:pPr>
      <w:r>
        <w:t>A practice review is a reflective process that examines a provider’s engagement with a group of participants, and improvements that can be made to their experience of service, often with a focus on a particular practice area, a cluster of services, and/or a particular team of support workers.</w:t>
      </w:r>
    </w:p>
    <w:p w:rsidR="00A237E7" w:rsidRDefault="00A237E7" w:rsidP="00A237E7">
      <w:pPr>
        <w:pStyle w:val="Body"/>
      </w:pPr>
      <w:r>
        <w:t>Know the facts that have led to the practice review happening, as much as you can, before you start the practice review process.</w:t>
      </w:r>
    </w:p>
    <w:p w:rsidR="00A237E7" w:rsidRDefault="00A237E7" w:rsidP="00A237E7">
      <w:pPr>
        <w:pStyle w:val="Body"/>
      </w:pPr>
      <w:r>
        <w:t>A practice review may not always include all of the activities and steps outlined below. You should develop your practice review Terms of Reference (</w:t>
      </w:r>
      <w:proofErr w:type="spellStart"/>
      <w:r>
        <w:t>ToR</w:t>
      </w:r>
      <w:proofErr w:type="spellEnd"/>
      <w:r>
        <w:t xml:space="preserve">) according to the scope of your </w:t>
      </w:r>
      <w:proofErr w:type="spellStart"/>
      <w:r>
        <w:t>organisation</w:t>
      </w:r>
      <w:proofErr w:type="spellEnd"/>
      <w:r>
        <w:t xml:space="preserve">, how well-developed </w:t>
      </w:r>
      <w:bookmarkStart w:id="0" w:name="_GoBack"/>
      <w:bookmarkEnd w:id="0"/>
      <w:r>
        <w:t>or established your systems are (e.g. how much data and information you have access to), and available resources.</w:t>
      </w:r>
    </w:p>
    <w:p w:rsidR="00A237E7" w:rsidRDefault="00A237E7" w:rsidP="00A237E7">
      <w:pPr>
        <w:pStyle w:val="Body"/>
      </w:pPr>
      <w:r>
        <w:t xml:space="preserve"> </w:t>
      </w:r>
    </w:p>
    <w:p w:rsidR="00A237E7" w:rsidRDefault="00A237E7">
      <w:pPr>
        <w:rPr>
          <w:rFonts w:ascii="Calibri" w:hAnsi="Calibri" w:cs="Arial Unicode MS"/>
          <w:color w:val="000000"/>
          <w14:textOutline w14:w="0" w14:cap="flat" w14:cmpd="sng" w14:algn="ctr">
            <w14:noFill/>
            <w14:prstDash w14:val="solid"/>
            <w14:bevel/>
          </w14:textOutline>
        </w:rPr>
      </w:pPr>
      <w:r>
        <w:br w:type="page"/>
      </w:r>
    </w:p>
    <w:p w:rsidR="00A237E7" w:rsidRDefault="00A237E7" w:rsidP="00A237E7">
      <w:pPr>
        <w:pStyle w:val="8SubHeadingh5"/>
      </w:pPr>
      <w:r>
        <w:lastRenderedPageBreak/>
        <w:t>How, why, and what?</w:t>
      </w:r>
    </w:p>
    <w:p w:rsidR="00A237E7" w:rsidRDefault="00A237E7" w:rsidP="00A237E7">
      <w:pPr>
        <w:pStyle w:val="Body"/>
      </w:pPr>
      <w:r>
        <w:t>As outlined in What is a practice review? fact sheet, the three reflective lenses to guide your practice review are: how, what, and why.</w:t>
      </w:r>
    </w:p>
    <w:p w:rsidR="00A237E7" w:rsidRDefault="00A237E7" w:rsidP="00A237E7">
      <w:pPr>
        <w:pStyle w:val="Body"/>
      </w:pPr>
      <w:r w:rsidRPr="00A237E7">
        <w:rPr>
          <w:rStyle w:val="Heading6Char"/>
          <w:b/>
        </w:rPr>
        <w:t>How did this situation/series of events come about?</w:t>
      </w:r>
      <w:r>
        <w:t xml:space="preserve"> You will probably have some idea of the ‘how’ before you start a practice review; the indicators that prompted the practice review will tell you a lot about “how” events unfolded. You may however need to gather more information about the practice you are looking into before starting the practice review. </w:t>
      </w:r>
      <w:proofErr w:type="spellStart"/>
      <w:r>
        <w:t>Familiarise</w:t>
      </w:r>
      <w:proofErr w:type="spellEnd"/>
      <w:r>
        <w:t xml:space="preserve"> yourself with findings and recommendations from other activities related to the issue or issues prompting the practice review.</w:t>
      </w:r>
    </w:p>
    <w:p w:rsidR="00A237E7" w:rsidRDefault="00A237E7" w:rsidP="00A237E7">
      <w:pPr>
        <w:pStyle w:val="Body"/>
      </w:pPr>
      <w:r w:rsidRPr="00A237E7">
        <w:rPr>
          <w:b/>
        </w:rPr>
        <w:t>Why did this situation/series of events come about?</w:t>
      </w:r>
      <w:r>
        <w:t xml:space="preserve"> You may also be aware of some of the ‘why’; however, it is likely further aspects will need to be uncovered during the practice review. Asking the stakeholders involved about ‘why’ something happened is an important component of a practice review as it provides insight into decision making and workplace culture.</w:t>
      </w:r>
    </w:p>
    <w:p w:rsidR="00A237E7" w:rsidRDefault="00A237E7" w:rsidP="00A237E7">
      <w:pPr>
        <w:pStyle w:val="Body"/>
      </w:pPr>
      <w:r w:rsidRPr="00A237E7">
        <w:rPr>
          <w:b/>
        </w:rPr>
        <w:t>What can we do to make things better/improve the situation?</w:t>
      </w:r>
      <w:r>
        <w:t xml:space="preserve"> Engaging people in the ‘what’ is critical to gain buy-in to potential change arising from the practice review. It is also essential that participants are encouraged to take part in practice reviews, to reflect on their service experience, and provide ideas on how to improve it. Similarly, frontline workers and managers are well placed to provide insights into how their interactions with participants can be improved.</w:t>
      </w:r>
    </w:p>
    <w:p w:rsidR="00A237E7" w:rsidRDefault="00A237E7" w:rsidP="00A237E7">
      <w:pPr>
        <w:pStyle w:val="8SubHeadingh5"/>
      </w:pPr>
      <w:r>
        <w:t>Activities of a practice review</w:t>
      </w:r>
    </w:p>
    <w:p w:rsidR="00A237E7" w:rsidRDefault="00A237E7" w:rsidP="00A237E7">
      <w:pPr>
        <w:pStyle w:val="Body"/>
      </w:pPr>
      <w:r>
        <w:t xml:space="preserve">There are various activities involved in a practice review. Table 1 below is not necessarily exhaustive. You should draw upon your </w:t>
      </w:r>
      <w:proofErr w:type="spellStart"/>
      <w:r>
        <w:t>organisation’s</w:t>
      </w:r>
      <w:proofErr w:type="spellEnd"/>
      <w:r>
        <w:t xml:space="preserve"> existing continuous improvement activities to inform the practice review. Refer to The continuous improvement continuum fact sheet for more information about how practice reviews relate to other activities you may be undertaking in your </w:t>
      </w:r>
      <w:proofErr w:type="spellStart"/>
      <w:r>
        <w:t>organisation</w:t>
      </w:r>
      <w:proofErr w:type="spellEnd"/>
      <w:r>
        <w:t>.</w:t>
      </w:r>
    </w:p>
    <w:p w:rsidR="00A237E7" w:rsidRDefault="00A237E7" w:rsidP="00A237E7">
      <w:pPr>
        <w:pStyle w:val="Body"/>
      </w:pPr>
      <w:r>
        <w:t>How much of each activity you need to do depends on the context of the service being delivered, and the issues being considered.</w:t>
      </w:r>
    </w:p>
    <w:p w:rsidR="00A237E7" w:rsidRDefault="00A237E7" w:rsidP="00A237E7">
      <w:pPr>
        <w:pStyle w:val="Body"/>
      </w:pPr>
      <w:r>
        <w:t>For example, you may already have a lot of data about the issues of concern from previous incident and complaint investigation reports – which may be what has triggered the practice review – so you may not need to do much more digging into the data before you begin.</w:t>
      </w:r>
    </w:p>
    <w:p w:rsidR="00A237E7" w:rsidRDefault="00A237E7" w:rsidP="00A237E7">
      <w:pPr>
        <w:pStyle w:val="Body"/>
      </w:pPr>
      <w:r>
        <w:t>Regardless of your pre-existing knowledge of an issue, it is however helpful to remind yourself of what has previously been recommended, and perhaps already actioned.</w:t>
      </w:r>
    </w:p>
    <w:p w:rsidR="00524A56" w:rsidRDefault="00A237E7" w:rsidP="00A237E7">
      <w:pPr>
        <w:pStyle w:val="Body"/>
      </w:pPr>
      <w:r>
        <w:t xml:space="preserve">It is important, too, that you consider the people you will be talking to. Learn a bit about them before you talk to them – both participants and workers. You will learn more if you are forearmed with information (e.g. about people’s support needs, likes/dislikes, routines, people’s history with your </w:t>
      </w:r>
      <w:proofErr w:type="spellStart"/>
      <w:r>
        <w:t>organisation</w:t>
      </w:r>
      <w:proofErr w:type="spellEnd"/>
      <w:r>
        <w:t xml:space="preserve"> etc.).</w:t>
      </w:r>
    </w:p>
    <w:p w:rsidR="00A237E7" w:rsidRDefault="00A237E7" w:rsidP="008550AF">
      <w:pPr>
        <w:pStyle w:val="8SubHeadingh5"/>
      </w:pPr>
      <w:r w:rsidRPr="008550AF">
        <w:lastRenderedPageBreak/>
        <w:t>Activities of a practice review</w:t>
      </w:r>
    </w:p>
    <w:p w:rsidR="008550AF" w:rsidRDefault="008550AF" w:rsidP="00B463DD">
      <w:pPr>
        <w:pStyle w:val="9H6"/>
      </w:pPr>
      <w:r w:rsidRPr="00A237E7">
        <w:t>How</w:t>
      </w:r>
      <w:r w:rsidRPr="0090055E">
        <w:t xml:space="preserve"> did that practice happen?</w:t>
      </w:r>
    </w:p>
    <w:p w:rsidR="008550AF" w:rsidRDefault="008550AF" w:rsidP="008550AF">
      <w:pPr>
        <w:pStyle w:val="Body"/>
      </w:pPr>
      <w:r w:rsidRPr="0090055E">
        <w:t>Data interrogation – look at previou</w:t>
      </w:r>
      <w:r>
        <w:t xml:space="preserve">s audits, incident reports etc. </w:t>
      </w:r>
      <w:r w:rsidRPr="0090055E">
        <w:t>Desktop review of relevant documentation</w:t>
      </w:r>
    </w:p>
    <w:p w:rsidR="008550AF" w:rsidRDefault="008550AF" w:rsidP="008550AF">
      <w:pPr>
        <w:pStyle w:val="9H6"/>
      </w:pPr>
      <w:r w:rsidRPr="008550AF">
        <w:t>Why did that practice happen?</w:t>
      </w:r>
    </w:p>
    <w:p w:rsidR="008550AF" w:rsidRDefault="008550AF" w:rsidP="008550AF">
      <w:pPr>
        <w:pStyle w:val="Body"/>
        <w:rPr>
          <w:lang w:val="en-AU"/>
        </w:rPr>
      </w:pPr>
      <w:r w:rsidRPr="00744114">
        <w:rPr>
          <w:lang w:val="en-AU"/>
        </w:rPr>
        <w:t>Organisational values reminder – make sure you understand the underlying principles driving decision-making and behaviour in the organisation</w:t>
      </w:r>
      <w:r>
        <w:rPr>
          <w:lang w:val="en-AU"/>
        </w:rPr>
        <w:t xml:space="preserve">. </w:t>
      </w:r>
      <w:r w:rsidRPr="00744114">
        <w:rPr>
          <w:lang w:val="en-AU"/>
        </w:rPr>
        <w:t>Observation and interviews – explore gaps, barriers, attitudes, and opportunities</w:t>
      </w:r>
    </w:p>
    <w:p w:rsidR="008550AF" w:rsidRDefault="008550AF" w:rsidP="008550AF">
      <w:pPr>
        <w:pStyle w:val="9H6"/>
        <w:rPr>
          <w:lang w:val="en-AU"/>
        </w:rPr>
      </w:pPr>
      <w:r w:rsidRPr="00744114">
        <w:rPr>
          <w:lang w:val="en-AU"/>
        </w:rPr>
        <w:t>What could we do better?</w:t>
      </w:r>
      <w:r>
        <w:rPr>
          <w:lang w:val="en-AU"/>
        </w:rPr>
        <w:t xml:space="preserve"> </w:t>
      </w:r>
      <w:r w:rsidRPr="00744114">
        <w:rPr>
          <w:lang w:val="en-AU"/>
        </w:rPr>
        <w:t>What else could we be doing?</w:t>
      </w:r>
    </w:p>
    <w:p w:rsidR="008550AF" w:rsidRPr="008550AF" w:rsidRDefault="008550AF" w:rsidP="008550AF">
      <w:pPr>
        <w:pStyle w:val="Body"/>
        <w:rPr>
          <w:lang w:val="en-AU"/>
        </w:rPr>
      </w:pPr>
      <w:r w:rsidRPr="00744114">
        <w:rPr>
          <w:lang w:val="en-AU"/>
        </w:rPr>
        <w:t>Good practice research and subject matter expertise Reflection</w:t>
      </w:r>
      <w:r>
        <w:rPr>
          <w:lang w:val="en-AU"/>
        </w:rPr>
        <w:t xml:space="preserve">. </w:t>
      </w:r>
      <w:r w:rsidRPr="00744114">
        <w:rPr>
          <w:lang w:val="en-AU"/>
        </w:rPr>
        <w:t>Action planning</w:t>
      </w:r>
    </w:p>
    <w:p w:rsidR="007A4727" w:rsidRDefault="007A4727" w:rsidP="008550AF">
      <w:pPr>
        <w:pStyle w:val="8SubHeadingh5"/>
      </w:pPr>
      <w:r w:rsidRPr="008A0CB5">
        <w:t>Steps in a practice review</w:t>
      </w:r>
    </w:p>
    <w:p w:rsidR="008550AF" w:rsidRPr="008550AF" w:rsidRDefault="008550AF" w:rsidP="008550AF">
      <w:pPr>
        <w:pStyle w:val="Body"/>
      </w:pPr>
      <w:r>
        <w:t xml:space="preserve">Here </w:t>
      </w:r>
      <w:r w:rsidRPr="008550AF">
        <w:t>outlines the steps of a practice review, and suggests examples of activities in each</w:t>
      </w:r>
    </w:p>
    <w:p w:rsidR="008550AF" w:rsidRDefault="008550AF" w:rsidP="008550AF">
      <w:pPr>
        <w:pStyle w:val="9H6"/>
      </w:pPr>
      <w:r>
        <w:t>1. Identify the issue</w:t>
      </w:r>
    </w:p>
    <w:p w:rsidR="008550AF" w:rsidRDefault="008550AF" w:rsidP="008550AF">
      <w:r>
        <w:t>Usually through existing continuous improvement activities - e.g. audits, risk reports, investigation reports etc.</w:t>
      </w:r>
    </w:p>
    <w:p w:rsidR="008550AF" w:rsidRDefault="008550AF" w:rsidP="008550AF">
      <w:pPr>
        <w:pStyle w:val="9H6"/>
      </w:pPr>
      <w:r>
        <w:t>2. Interrogate the data</w:t>
      </w:r>
    </w:p>
    <w:p w:rsidR="008550AF" w:rsidRDefault="008550AF" w:rsidP="008550AF">
      <w:r>
        <w:t>Look at all the available information about the issue/s you want to review - e.g. previous investigations, audits, complaints, grievances, incident reviews, etc.</w:t>
      </w:r>
    </w:p>
    <w:p w:rsidR="008550AF" w:rsidRDefault="008550AF" w:rsidP="008550AF">
      <w:pPr>
        <w:pStyle w:val="9H6"/>
      </w:pPr>
      <w:r>
        <w:t>3. Develop Terms of Reference</w:t>
      </w:r>
    </w:p>
    <w:p w:rsidR="008550AF" w:rsidRDefault="008550AF" w:rsidP="008550AF">
      <w:r>
        <w:t>Ensure the scope of the review specifically reflects whatever has triggered the review Decide on a panel or single reviewer, and an internal or external reviewer</w:t>
      </w:r>
    </w:p>
    <w:p w:rsidR="008550AF" w:rsidRDefault="008550AF" w:rsidP="008550AF">
      <w:r>
        <w:t>You may want to link the practice review to the service's practice framework if you have one (e.g. person-</w:t>
      </w:r>
      <w:proofErr w:type="spellStart"/>
      <w:r>
        <w:t>centred</w:t>
      </w:r>
      <w:proofErr w:type="spellEnd"/>
      <w:r>
        <w:t xml:space="preserve"> practice, active support, positive </w:t>
      </w:r>
      <w:proofErr w:type="spellStart"/>
      <w:r>
        <w:t>behaviour</w:t>
      </w:r>
      <w:proofErr w:type="spellEnd"/>
      <w:r>
        <w:t xml:space="preserve"> support)</w:t>
      </w:r>
    </w:p>
    <w:p w:rsidR="008550AF" w:rsidRDefault="008550AF" w:rsidP="008550AF">
      <w:pPr>
        <w:pStyle w:val="9H6"/>
      </w:pPr>
      <w:r>
        <w:t>4. Get buy-in</w:t>
      </w:r>
    </w:p>
    <w:p w:rsidR="008550AF" w:rsidRDefault="008550AF" w:rsidP="008550AF">
      <w:pPr>
        <w:pStyle w:val="Body"/>
      </w:pPr>
      <w:r>
        <w:t xml:space="preserve">Engage your stakeholders at all levels of the </w:t>
      </w:r>
      <w:proofErr w:type="spellStart"/>
      <w:r>
        <w:t>organisation</w:t>
      </w:r>
      <w:proofErr w:type="spellEnd"/>
      <w:r>
        <w:t xml:space="preserve"> - Board, CEO, Executive team, senior managers, frontline managers and workers, participants and their representatives. Ensure sufficient resources are allocated to the practice review</w:t>
      </w:r>
    </w:p>
    <w:p w:rsidR="008550AF" w:rsidRDefault="008550AF" w:rsidP="008550AF">
      <w:pPr>
        <w:pStyle w:val="9H6"/>
      </w:pPr>
      <w:r>
        <w:t>5. Prepare</w:t>
      </w:r>
    </w:p>
    <w:p w:rsidR="008550AF" w:rsidRDefault="008550AF" w:rsidP="008550AF">
      <w:r>
        <w:t xml:space="preserve">Invite review participants and </w:t>
      </w:r>
      <w:proofErr w:type="spellStart"/>
      <w:r>
        <w:t>organise</w:t>
      </w:r>
      <w:proofErr w:type="spellEnd"/>
      <w:r>
        <w:t xml:space="preserve"> any necessary support</w:t>
      </w:r>
    </w:p>
    <w:p w:rsidR="008550AF" w:rsidRDefault="008550AF" w:rsidP="008550AF">
      <w:r>
        <w:t>Review information about the people involved in the review - e.g. support plans, progress notes, previous reports and recommendations Ensure subject matter expertise and good practice research is available if necessary</w:t>
      </w:r>
    </w:p>
    <w:p w:rsidR="008550AF" w:rsidRDefault="008550AF" w:rsidP="008550AF">
      <w:pPr>
        <w:pStyle w:val="9H6"/>
      </w:pPr>
      <w:r>
        <w:lastRenderedPageBreak/>
        <w:t>6. Do the review</w:t>
      </w:r>
    </w:p>
    <w:p w:rsidR="008550AF" w:rsidRDefault="008550AF" w:rsidP="008550AF">
      <w:r>
        <w:t>Visit the service outlets/sites if possible; a practice review is not a desktop activity Talk to people and observe what is going on</w:t>
      </w:r>
    </w:p>
    <w:p w:rsidR="008550AF" w:rsidRDefault="008550AF" w:rsidP="008550AF">
      <w:pPr>
        <w:pStyle w:val="9H6"/>
      </w:pPr>
      <w:r>
        <w:t>7. Suggest action</w:t>
      </w:r>
    </w:p>
    <w:p w:rsidR="008550AF" w:rsidRDefault="008550AF" w:rsidP="008550AF">
      <w:r>
        <w:t>Make sure suggested actions are practical and achievable</w:t>
      </w:r>
    </w:p>
    <w:p w:rsidR="008550AF" w:rsidRDefault="008550AF" w:rsidP="008550AF">
      <w:r>
        <w:t>Consider what needs to change to prevent same issues/situation happening again</w:t>
      </w:r>
    </w:p>
    <w:p w:rsidR="008550AF" w:rsidRDefault="008550AF" w:rsidP="008550AF">
      <w:r>
        <w:t xml:space="preserve">Consider </w:t>
      </w:r>
      <w:proofErr w:type="spellStart"/>
      <w:r>
        <w:t>organisational</w:t>
      </w:r>
      <w:proofErr w:type="spellEnd"/>
      <w:r>
        <w:t xml:space="preserve"> and industry benchmarking relevancy - e.g. is this an issue across other services or </w:t>
      </w:r>
      <w:proofErr w:type="spellStart"/>
      <w:r>
        <w:t>organisations</w:t>
      </w:r>
      <w:proofErr w:type="spellEnd"/>
    </w:p>
    <w:p w:rsidR="008550AF" w:rsidRDefault="008550AF" w:rsidP="008550AF">
      <w:r>
        <w:t>Recommend formal investigation only if necessary, to establish facts or identify what has occurred in relation to a specific event or incident</w:t>
      </w:r>
    </w:p>
    <w:p w:rsidR="008550AF" w:rsidRDefault="008550AF" w:rsidP="008550AF">
      <w:pPr>
        <w:pStyle w:val="9H6"/>
      </w:pPr>
      <w:r>
        <w:t>8. Report</w:t>
      </w:r>
    </w:p>
    <w:p w:rsidR="008550AF" w:rsidRDefault="008550AF" w:rsidP="008550AF">
      <w:r>
        <w:t>Document what you learned through the practice review Encourage review participants to reflect on what they learned</w:t>
      </w:r>
    </w:p>
    <w:p w:rsidR="008550AF" w:rsidRDefault="008550AF" w:rsidP="008550AF">
      <w:r>
        <w:t xml:space="preserve">Encourage your Board/CEO/Executive to think about how the findings of the review reflect the </w:t>
      </w:r>
      <w:proofErr w:type="spellStart"/>
      <w:r>
        <w:t>organisation's</w:t>
      </w:r>
      <w:proofErr w:type="spellEnd"/>
      <w:r>
        <w:t xml:space="preserve"> values or expose where there are gaps/differences</w:t>
      </w:r>
    </w:p>
    <w:p w:rsidR="008550AF" w:rsidRDefault="008550AF" w:rsidP="008550AF">
      <w:pPr>
        <w:pStyle w:val="9H6"/>
      </w:pPr>
      <w:r>
        <w:t>9. Reflect</w:t>
      </w:r>
    </w:p>
    <w:p w:rsidR="008550AF" w:rsidRDefault="008550AF" w:rsidP="008550AF">
      <w:r>
        <w:t>Think about what you learned through the practice review Encourage review participants to reflect on what they learned</w:t>
      </w:r>
    </w:p>
    <w:p w:rsidR="008A58D0" w:rsidRDefault="008550AF" w:rsidP="008550AF">
      <w:pPr>
        <w:rPr>
          <w:rFonts w:ascii="Calibri" w:hAnsi="Calibri" w:cs="Arial Unicode MS"/>
          <w:b/>
          <w:bCs/>
          <w:color w:val="612C69"/>
          <w:sz w:val="40"/>
          <w:szCs w:val="40"/>
          <w:lang w:eastAsia="en-AU"/>
          <w14:textOutline w14:w="0" w14:cap="flat" w14:cmpd="sng" w14:algn="ctr">
            <w14:noFill/>
            <w14:prstDash w14:val="solid"/>
            <w14:bevel/>
          </w14:textOutline>
        </w:rPr>
      </w:pPr>
      <w:r>
        <w:t xml:space="preserve">Encourage your Board/CEO/Executive to think about on how the findings of the review reflect the </w:t>
      </w:r>
      <w:proofErr w:type="spellStart"/>
      <w:r>
        <w:t>organisation's</w:t>
      </w:r>
      <w:proofErr w:type="spellEnd"/>
      <w:r>
        <w:t xml:space="preserve"> values or expose where there are gaps/differences </w:t>
      </w:r>
      <w:r w:rsidR="008A58D0">
        <w:br w:type="page"/>
      </w:r>
    </w:p>
    <w:p w:rsidR="00A459BE" w:rsidRDefault="00A459BE" w:rsidP="00A459BE">
      <w:pPr>
        <w:pStyle w:val="7Headingh4"/>
        <w:ind w:left="360" w:right="-35"/>
        <w:rPr>
          <w:rFonts w:eastAsia="Calibri" w:cs="Calibri"/>
        </w:rPr>
      </w:pPr>
      <w:r>
        <w:lastRenderedPageBreak/>
        <w:t xml:space="preserve">Related resources </w:t>
      </w:r>
    </w:p>
    <w:p w:rsidR="00473F1E" w:rsidRPr="004A633D" w:rsidRDefault="00473F1E" w:rsidP="00473F1E">
      <w:pPr>
        <w:spacing w:before="200"/>
        <w:ind w:left="360" w:right="1503"/>
        <w:rPr>
          <w:lang w:val="en-AU"/>
        </w:rPr>
      </w:pPr>
      <w:r w:rsidRPr="004A633D">
        <w:rPr>
          <w:lang w:val="en-AU"/>
        </w:rPr>
        <w:t xml:space="preserve">Refer to the </w:t>
      </w:r>
      <w:r w:rsidRPr="004A633D">
        <w:rPr>
          <w:i/>
          <w:lang w:val="en-AU"/>
        </w:rPr>
        <w:t xml:space="preserve">Practice Review Framework for NDIS Providers </w:t>
      </w:r>
      <w:r w:rsidRPr="004A633D">
        <w:rPr>
          <w:lang w:val="en-AU"/>
        </w:rPr>
        <w:t>for a complete list of documents related to this series.</w:t>
      </w:r>
    </w:p>
    <w:tbl>
      <w:tblPr>
        <w:tblStyle w:val="NDISRelatedrecources"/>
        <w:tblW w:w="4938" w:type="pct"/>
        <w:tblInd w:w="120" w:type="dxa"/>
        <w:tblLayout w:type="fixed"/>
        <w:tblLook w:val="04A0" w:firstRow="1" w:lastRow="0" w:firstColumn="1" w:lastColumn="0" w:noHBand="0" w:noVBand="1"/>
        <w:tblDescription w:val="Related resources "/>
      </w:tblPr>
      <w:tblGrid>
        <w:gridCol w:w="2376"/>
        <w:gridCol w:w="2265"/>
        <w:gridCol w:w="2491"/>
        <w:gridCol w:w="2375"/>
      </w:tblGrid>
      <w:tr w:rsidR="00944C6F" w:rsidRPr="004C7085" w:rsidTr="00E06CC5">
        <w:trPr>
          <w:tblHeader/>
        </w:trPr>
        <w:tc>
          <w:tcPr>
            <w:tcW w:w="1250" w:type="pct"/>
          </w:tcPr>
          <w:p w:rsidR="00944C6F" w:rsidRPr="005F3AA2" w:rsidRDefault="00944C6F" w:rsidP="00A459BE">
            <w:pPr>
              <w:pStyle w:val="Body"/>
              <w:ind w:left="360"/>
            </w:pPr>
            <w:r w:rsidRPr="005F3AA2">
              <w:rPr>
                <w:noProof/>
                <w:lang w:val="en-AU" w:eastAsia="en-AU"/>
              </w:rPr>
              <w:drawing>
                <wp:inline distT="0" distB="0" distL="0" distR="0" wp14:anchorId="78B094E2" wp14:editId="294CA83A">
                  <wp:extent cx="508116" cy="660550"/>
                  <wp:effectExtent l="0" t="0" r="6350" b="6350"/>
                  <wp:docPr id="6" name="Picture 6"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944C6F" w:rsidRPr="00BA16DF" w:rsidRDefault="00944C6F" w:rsidP="00A459BE">
            <w:pPr>
              <w:ind w:left="360"/>
              <w:rPr>
                <w:rStyle w:val="Hyperlink"/>
              </w:rPr>
            </w:pPr>
            <w:r w:rsidRPr="007A4727">
              <w:t>Practice Review Framework for NDIS Providers</w:t>
            </w:r>
          </w:p>
        </w:tc>
        <w:tc>
          <w:tcPr>
            <w:tcW w:w="1191" w:type="pct"/>
          </w:tcPr>
          <w:p w:rsidR="00944C6F" w:rsidRPr="005F3AA2" w:rsidRDefault="00944C6F" w:rsidP="00944C6F">
            <w:pPr>
              <w:pStyle w:val="Body"/>
              <w:ind w:left="360"/>
            </w:pPr>
            <w:r w:rsidRPr="005F3AA2">
              <w:rPr>
                <w:noProof/>
                <w:lang w:val="en-AU" w:eastAsia="en-AU"/>
              </w:rPr>
              <w:drawing>
                <wp:inline distT="0" distB="0" distL="0" distR="0" wp14:anchorId="2CF17A8C" wp14:editId="46F715C4">
                  <wp:extent cx="508116" cy="660550"/>
                  <wp:effectExtent l="0" t="0" r="6350" b="6350"/>
                  <wp:docPr id="1" name="Picture 1"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944C6F" w:rsidRPr="005F3AA2" w:rsidRDefault="00944C6F" w:rsidP="00944C6F">
            <w:pPr>
              <w:pStyle w:val="Body"/>
              <w:ind w:left="360"/>
              <w:rPr>
                <w:noProof/>
                <w:lang w:val="en-AU" w:eastAsia="en-AU"/>
              </w:rPr>
            </w:pPr>
            <w:r>
              <w:t>What is a practice review?</w:t>
            </w:r>
          </w:p>
        </w:tc>
        <w:tc>
          <w:tcPr>
            <w:tcW w:w="1310" w:type="pct"/>
          </w:tcPr>
          <w:p w:rsidR="00944C6F" w:rsidRPr="005F3AA2" w:rsidRDefault="00944C6F" w:rsidP="00A459BE">
            <w:pPr>
              <w:pStyle w:val="Body"/>
              <w:ind w:left="360"/>
            </w:pPr>
            <w:r w:rsidRPr="005F3AA2">
              <w:rPr>
                <w:noProof/>
                <w:lang w:val="en-AU" w:eastAsia="en-AU"/>
              </w:rPr>
              <w:drawing>
                <wp:inline distT="0" distB="0" distL="0" distR="0" wp14:anchorId="7CDE71F0" wp14:editId="7CC5FF37">
                  <wp:extent cx="508116" cy="660550"/>
                  <wp:effectExtent l="0" t="0" r="6350" b="6350"/>
                  <wp:docPr id="5" name="Picture 5"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944C6F" w:rsidRPr="00BA16DF" w:rsidRDefault="00944C6F" w:rsidP="00A459BE">
            <w:pPr>
              <w:ind w:left="360"/>
              <w:rPr>
                <w:rStyle w:val="Hyperlink"/>
              </w:rPr>
            </w:pPr>
            <w:r>
              <w:t xml:space="preserve">The </w:t>
            </w:r>
            <w:r w:rsidRPr="00944C6F">
              <w:t>continuous improvement continuum</w:t>
            </w:r>
          </w:p>
        </w:tc>
        <w:tc>
          <w:tcPr>
            <w:tcW w:w="1250" w:type="pct"/>
          </w:tcPr>
          <w:p w:rsidR="00944C6F" w:rsidRPr="005F3AA2" w:rsidRDefault="00944C6F" w:rsidP="00A459BE">
            <w:pPr>
              <w:pStyle w:val="Body"/>
              <w:ind w:left="360"/>
            </w:pPr>
            <w:r w:rsidRPr="005F3AA2">
              <w:rPr>
                <w:noProof/>
                <w:lang w:val="en-AU" w:eastAsia="en-AU"/>
              </w:rPr>
              <w:drawing>
                <wp:inline distT="0" distB="0" distL="0" distR="0" wp14:anchorId="52DCEB13" wp14:editId="003308C1">
                  <wp:extent cx="508116" cy="660550"/>
                  <wp:effectExtent l="0" t="0" r="6350" b="6350"/>
                  <wp:docPr id="7" name="Picture 7"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944C6F" w:rsidRPr="00BA16DF" w:rsidRDefault="00944C6F" w:rsidP="00944C6F">
            <w:pPr>
              <w:pStyle w:val="Body"/>
              <w:ind w:left="360"/>
              <w:rPr>
                <w:rStyle w:val="Hyperlink"/>
              </w:rPr>
            </w:pPr>
            <w:r w:rsidRPr="00944C6F">
              <w:rPr>
                <w:rFonts w:asciiTheme="minorHAnsi" w:hAnsiTheme="minorHAnsi" w:cs="Times New Roman"/>
                <w:color w:val="auto"/>
                <w14:textOutline w14:w="0" w14:cap="rnd" w14:cmpd="sng" w14:algn="ctr">
                  <w14:noFill/>
                  <w14:prstDash w14:val="solid"/>
                  <w14:bevel/>
                </w14:textOutline>
              </w:rPr>
              <w:t>How to engage</w:t>
            </w:r>
            <w:r>
              <w:rPr>
                <w:rFonts w:asciiTheme="minorHAnsi" w:hAnsiTheme="minorHAnsi" w:cs="Times New Roman"/>
                <w:color w:val="auto"/>
                <w14:textOutline w14:w="0" w14:cap="rnd" w14:cmpd="sng" w14:algn="ctr">
                  <w14:noFill/>
                  <w14:prstDash w14:val="solid"/>
                  <w14:bevel/>
                </w14:textOutline>
              </w:rPr>
              <w:t xml:space="preserve"> </w:t>
            </w:r>
            <w:r w:rsidRPr="00944C6F">
              <w:rPr>
                <w:rFonts w:asciiTheme="minorHAnsi" w:hAnsiTheme="minorHAnsi" w:cs="Times New Roman"/>
                <w:color w:val="auto"/>
                <w14:textOutline w14:w="0" w14:cap="rnd" w14:cmpd="sng" w14:algn="ctr">
                  <w14:noFill/>
                  <w14:prstDash w14:val="solid"/>
                  <w14:bevel/>
                </w14:textOutline>
              </w:rPr>
              <w:t>people in a practice review</w:t>
            </w:r>
          </w:p>
        </w:tc>
      </w:tr>
      <w:tr w:rsidR="00944C6F" w:rsidRPr="004C7085" w:rsidTr="0027315E">
        <w:tc>
          <w:tcPr>
            <w:tcW w:w="1250" w:type="pct"/>
          </w:tcPr>
          <w:p w:rsidR="00944C6F" w:rsidRPr="005F3AA2" w:rsidRDefault="00944C6F" w:rsidP="00A459BE">
            <w:pPr>
              <w:pStyle w:val="Body"/>
              <w:ind w:left="360"/>
            </w:pPr>
            <w:r w:rsidRPr="005F3AA2">
              <w:rPr>
                <w:noProof/>
                <w:lang w:val="en-AU" w:eastAsia="en-AU"/>
              </w:rPr>
              <w:drawing>
                <wp:inline distT="0" distB="0" distL="0" distR="0" wp14:anchorId="40E38737" wp14:editId="73C71E2C">
                  <wp:extent cx="508116" cy="660550"/>
                  <wp:effectExtent l="0" t="0" r="6350" b="6350"/>
                  <wp:docPr id="8" name="Picture 8"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944C6F" w:rsidRPr="00BA16DF" w:rsidRDefault="0027315E" w:rsidP="0027315E">
            <w:pPr>
              <w:ind w:left="360"/>
              <w:rPr>
                <w:rStyle w:val="Hyperlink"/>
              </w:rPr>
            </w:pPr>
            <w:r>
              <w:t>Questions and prompts to use in a practice review with people with disability</w:t>
            </w:r>
            <w:r>
              <w:rPr>
                <w:rStyle w:val="Hyperlink"/>
              </w:rPr>
              <w:t xml:space="preserve"> </w:t>
            </w:r>
          </w:p>
        </w:tc>
        <w:tc>
          <w:tcPr>
            <w:tcW w:w="1191" w:type="pct"/>
          </w:tcPr>
          <w:p w:rsidR="00944C6F" w:rsidRPr="005F3AA2" w:rsidRDefault="00944C6F" w:rsidP="00944C6F">
            <w:pPr>
              <w:pStyle w:val="Body"/>
              <w:ind w:left="360"/>
            </w:pPr>
            <w:r w:rsidRPr="005F3AA2">
              <w:rPr>
                <w:noProof/>
                <w:lang w:val="en-AU" w:eastAsia="en-AU"/>
              </w:rPr>
              <w:drawing>
                <wp:inline distT="0" distB="0" distL="0" distR="0" wp14:anchorId="2CF17A8C" wp14:editId="46F715C4">
                  <wp:extent cx="508116" cy="660550"/>
                  <wp:effectExtent l="0" t="0" r="6350" b="6350"/>
                  <wp:docPr id="2" name="Picture 2"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944C6F" w:rsidRPr="005F3AA2" w:rsidRDefault="0027315E" w:rsidP="0027315E">
            <w:pPr>
              <w:pStyle w:val="Body"/>
              <w:ind w:left="360"/>
              <w:rPr>
                <w:noProof/>
                <w:lang w:val="en-AU" w:eastAsia="en-AU"/>
              </w:rPr>
            </w:pPr>
            <w:r>
              <w:t>Consulting with people with disability during a practice review</w:t>
            </w:r>
          </w:p>
        </w:tc>
        <w:tc>
          <w:tcPr>
            <w:tcW w:w="1310" w:type="pct"/>
          </w:tcPr>
          <w:p w:rsidR="00944C6F" w:rsidRPr="005F3AA2" w:rsidRDefault="00944C6F" w:rsidP="00A459BE">
            <w:pPr>
              <w:pStyle w:val="Body"/>
              <w:ind w:left="360"/>
              <w:rPr>
                <w:rStyle w:val="Hyperlink"/>
                <w:color w:val="000000"/>
                <w:u w:val="none"/>
              </w:rPr>
            </w:pPr>
            <w:r w:rsidRPr="005F3AA2">
              <w:rPr>
                <w:noProof/>
                <w:lang w:val="en-AU" w:eastAsia="en-AU"/>
              </w:rPr>
              <w:drawing>
                <wp:inline distT="0" distB="0" distL="0" distR="0" wp14:anchorId="38DD7A5E" wp14:editId="23AC2FB5">
                  <wp:extent cx="508116" cy="660550"/>
                  <wp:effectExtent l="0" t="0" r="6350" b="6350"/>
                  <wp:docPr id="9" name="Picture 9" descr="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944C6F" w:rsidRPr="00BA16DF" w:rsidRDefault="0027315E" w:rsidP="00A459BE">
            <w:pPr>
              <w:ind w:left="360"/>
              <w:rPr>
                <w:rStyle w:val="Hyperlink"/>
              </w:rPr>
            </w:pPr>
            <w:r>
              <w:t>Reflection exercise for reviewers</w:t>
            </w:r>
          </w:p>
        </w:tc>
        <w:tc>
          <w:tcPr>
            <w:tcW w:w="1250" w:type="pct"/>
          </w:tcPr>
          <w:p w:rsidR="00944C6F" w:rsidRPr="00BA16DF" w:rsidRDefault="00944C6F" w:rsidP="00A459BE">
            <w:pPr>
              <w:ind w:left="360"/>
              <w:rPr>
                <w:rStyle w:val="Hyperlink"/>
              </w:rPr>
            </w:pPr>
          </w:p>
        </w:tc>
      </w:tr>
    </w:tbl>
    <w:p w:rsidR="00421AD5" w:rsidRDefault="00421AD5" w:rsidP="00421AD5">
      <w:pPr>
        <w:pStyle w:val="ContactUsheadingh4"/>
        <w:ind w:left="360" w:right="-35"/>
        <w:rPr>
          <w:rFonts w:eastAsia="Calibri" w:cs="Calibri"/>
        </w:rPr>
      </w:pPr>
      <w:r>
        <w:t xml:space="preserve">Contact Us </w:t>
      </w:r>
    </w:p>
    <w:p w:rsidR="00421AD5" w:rsidRDefault="00421AD5" w:rsidP="00421AD5">
      <w:pPr>
        <w:pStyle w:val="Body"/>
        <w:ind w:left="360"/>
      </w:pPr>
      <w:r w:rsidRPr="0037316A">
        <w:rPr>
          <w:b/>
          <w:bCs/>
          <w:color w:val="auto"/>
          <w:sz w:val="28"/>
          <w:szCs w:val="28"/>
        </w:rPr>
        <w:t xml:space="preserve">Call: 1800 035 544 </w:t>
      </w:r>
      <w:r>
        <w:t xml:space="preserve">(free call from landlines). </w:t>
      </w:r>
    </w:p>
    <w:p w:rsidR="00421AD5" w:rsidRDefault="00421AD5" w:rsidP="00421AD5">
      <w:pPr>
        <w:pStyle w:val="Body"/>
        <w:ind w:left="360"/>
      </w:pPr>
      <w:r w:rsidRPr="003371C2">
        <w:t xml:space="preserve">Our contact </w:t>
      </w:r>
      <w:proofErr w:type="spellStart"/>
      <w:r w:rsidRPr="003371C2">
        <w:t>centre</w:t>
      </w:r>
      <w:proofErr w:type="spellEnd"/>
      <w:r w:rsidRPr="003371C2">
        <w:t xml:space="preserve"> is open 9.00am to 5.00pm (9.00am to 4.30pm in the NT), Monday to Friday, excluding public holidays.</w:t>
      </w:r>
    </w:p>
    <w:p w:rsidR="00421AD5" w:rsidRDefault="00421AD5" w:rsidP="00421AD5">
      <w:pPr>
        <w:pStyle w:val="Body"/>
        <w:ind w:left="360"/>
      </w:pPr>
      <w:r w:rsidRPr="00427608">
        <w:rPr>
          <w:b/>
        </w:rPr>
        <w:t>Email</w:t>
      </w:r>
      <w:r>
        <w:t xml:space="preserve">: </w:t>
      </w:r>
      <w:hyperlink r:id="rId10" w:history="1">
        <w:r w:rsidRPr="003371C2">
          <w:rPr>
            <w:rStyle w:val="Hyperlink"/>
          </w:rPr>
          <w:t>contactcentre@ndiscommission.gov.au</w:t>
        </w:r>
      </w:hyperlink>
    </w:p>
    <w:p w:rsidR="003839B7" w:rsidRPr="00421AD5" w:rsidRDefault="00421AD5" w:rsidP="0027315E">
      <w:pPr>
        <w:pStyle w:val="Body"/>
        <w:ind w:left="360"/>
      </w:pPr>
      <w:r w:rsidRPr="00427608">
        <w:rPr>
          <w:b/>
        </w:rPr>
        <w:t>Website</w:t>
      </w:r>
      <w:r>
        <w:t xml:space="preserve">: </w:t>
      </w:r>
      <w:hyperlink r:id="rId11" w:history="1">
        <w:r>
          <w:rPr>
            <w:rStyle w:val="Hyperlink"/>
          </w:rPr>
          <w:t>www.ndiscommission.gov.au</w:t>
        </w:r>
      </w:hyperlink>
    </w:p>
    <w:sectPr w:rsidR="003839B7" w:rsidRPr="00421AD5" w:rsidSect="000049AE">
      <w:headerReference w:type="default" r:id="rId12"/>
      <w:footerReference w:type="default" r:id="rId13"/>
      <w:pgSz w:w="11906" w:h="16838" w:code="9"/>
      <w:pgMar w:top="1822" w:right="1080" w:bottom="1440" w:left="108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7EA" w:rsidRDefault="005467EA">
      <w:r>
        <w:separator/>
      </w:r>
    </w:p>
  </w:endnote>
  <w:endnote w:type="continuationSeparator" w:id="0">
    <w:p w:rsidR="005467EA" w:rsidRDefault="0054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Pr="000049AE" w:rsidRDefault="006C7C3A" w:rsidP="00003524">
    <w:pPr>
      <w:pStyle w:val="Footer"/>
    </w:pPr>
    <w:r>
      <w:t>Practice reviews</w:t>
    </w:r>
    <w:r w:rsidR="009D1B26" w:rsidRPr="000049AE">
      <w:t xml:space="preserve"> – </w:t>
    </w:r>
    <w:r>
      <w:t>July</w:t>
    </w:r>
    <w:r w:rsidR="0027315E">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7EA" w:rsidRDefault="005467EA">
      <w:r>
        <w:separator/>
      </w:r>
    </w:p>
  </w:footnote>
  <w:footnote w:type="continuationSeparator" w:id="0">
    <w:p w:rsidR="005467EA" w:rsidRDefault="00546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Default="009D1B26" w:rsidP="00003524">
    <w:pPr>
      <w:pStyle w:val="Header"/>
    </w:pPr>
    <w:r>
      <w:tab/>
    </w:r>
    <w:r>
      <w:tab/>
    </w:r>
    <w:r>
      <w:tab/>
    </w:r>
    <w:r>
      <w:rPr>
        <w:noProof/>
        <w:lang w:val="en-AU" w:eastAsia="en-AU"/>
      </w:rPr>
      <w:drawing>
        <wp:inline distT="0" distB="0" distL="0" distR="0">
          <wp:extent cx="2111657" cy="547955"/>
          <wp:effectExtent l="0" t="0" r="0" b="0"/>
          <wp:docPr id="4" name="Picture 4" descr="NDIS Quality and Safeguards Commission."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299344" cy="596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0.5pt;height:52.5pt" o:bullet="t">
        <v:imagedata r:id="rId1" o:title="Document-icon"/>
      </v:shape>
    </w:pict>
  </w:numPicBullet>
  <w:numPicBullet w:numPicBulletId="1">
    <w:pict>
      <v:shape id="_x0000_i1031" type="#_x0000_t75" style="width:40.5pt;height:42pt" o:bullet="t">
        <v:imagedata r:id="rId2" o:title="Flag-icon"/>
      </v:shape>
    </w:pict>
  </w:numPicBullet>
  <w:abstractNum w:abstractNumId="0" w15:restartNumberingAfterBreak="0">
    <w:nsid w:val="00527BE6"/>
    <w:multiLevelType w:val="hybridMultilevel"/>
    <w:tmpl w:val="E1F65B04"/>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8063E"/>
    <w:multiLevelType w:val="hybridMultilevel"/>
    <w:tmpl w:val="56B266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FE1C9E"/>
    <w:multiLevelType w:val="hybridMultilevel"/>
    <w:tmpl w:val="5ED452FC"/>
    <w:lvl w:ilvl="0" w:tplc="7CFE82E8">
      <w:start w:val="1"/>
      <w:numFmt w:val="bullet"/>
      <w:pStyle w:val="Quote"/>
      <w:lvlText w:val=""/>
      <w:lvlPicBulletId w:val="1"/>
      <w:lvlJc w:val="left"/>
      <w:pPr>
        <w:ind w:left="1582" w:hanging="360"/>
      </w:pPr>
      <w:rPr>
        <w:rFonts w:ascii="Symbol" w:hAnsi="Symbol" w:hint="default"/>
        <w:color w:val="auto"/>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3"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0B56D7"/>
    <w:multiLevelType w:val="hybridMultilevel"/>
    <w:tmpl w:val="9FA6334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4848AE"/>
    <w:multiLevelType w:val="hybridMultilevel"/>
    <w:tmpl w:val="C98C77B4"/>
    <w:lvl w:ilvl="0" w:tplc="055CE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32649E"/>
    <w:multiLevelType w:val="hybridMultilevel"/>
    <w:tmpl w:val="3D5A13A0"/>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B46889"/>
    <w:multiLevelType w:val="hybridMultilevel"/>
    <w:tmpl w:val="50E24188"/>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CB783B"/>
    <w:multiLevelType w:val="hybridMultilevel"/>
    <w:tmpl w:val="595E003C"/>
    <w:lvl w:ilvl="0" w:tplc="C7BE4DC0">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2F2AD2"/>
    <w:multiLevelType w:val="hybridMultilevel"/>
    <w:tmpl w:val="E33610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A0053A"/>
    <w:multiLevelType w:val="hybridMultilevel"/>
    <w:tmpl w:val="2820CBB8"/>
    <w:lvl w:ilvl="0" w:tplc="C6AC3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636942"/>
    <w:multiLevelType w:val="hybridMultilevel"/>
    <w:tmpl w:val="B09602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01055"/>
    <w:multiLevelType w:val="hybridMultilevel"/>
    <w:tmpl w:val="622471BE"/>
    <w:numStyleLink w:val="Bullet"/>
  </w:abstractNum>
  <w:abstractNum w:abstractNumId="13" w15:restartNumberingAfterBreak="0">
    <w:nsid w:val="658B52B3"/>
    <w:multiLevelType w:val="hybridMultilevel"/>
    <w:tmpl w:val="D1AC525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480B6E"/>
    <w:multiLevelType w:val="hybridMultilevel"/>
    <w:tmpl w:val="6BB4341C"/>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43621D"/>
    <w:multiLevelType w:val="hybridMultilevel"/>
    <w:tmpl w:val="622471BE"/>
    <w:styleLink w:val="Bullet"/>
    <w:lvl w:ilvl="0" w:tplc="FA2E5A38">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B6AF63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F6ABF8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BDC814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F42D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3EED7C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A208E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4EC7BC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4E6540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6" w15:restartNumberingAfterBreak="0">
    <w:nsid w:val="7DC416DA"/>
    <w:multiLevelType w:val="hybridMultilevel"/>
    <w:tmpl w:val="B5D67F76"/>
    <w:lvl w:ilvl="0" w:tplc="E9364872">
      <w:start w:val="1"/>
      <w:numFmt w:val="bullet"/>
      <w:lvlText w:val="•"/>
      <w:lvlJc w:val="left"/>
      <w:pPr>
        <w:ind w:left="764"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5"/>
  </w:num>
  <w:num w:numId="2">
    <w:abstractNumId w:val="12"/>
  </w:num>
  <w:num w:numId="3">
    <w:abstractNumId w:val="2"/>
  </w:num>
  <w:num w:numId="4">
    <w:abstractNumId w:val="8"/>
  </w:num>
  <w:num w:numId="5">
    <w:abstractNumId w:val="10"/>
  </w:num>
  <w:num w:numId="6">
    <w:abstractNumId w:val="3"/>
  </w:num>
  <w:num w:numId="7">
    <w:abstractNumId w:val="6"/>
  </w:num>
  <w:num w:numId="8">
    <w:abstractNumId w:val="16"/>
  </w:num>
  <w:num w:numId="9">
    <w:abstractNumId w:val="13"/>
  </w:num>
  <w:num w:numId="10">
    <w:abstractNumId w:val="4"/>
  </w:num>
  <w:num w:numId="11">
    <w:abstractNumId w:val="7"/>
  </w:num>
  <w:num w:numId="12">
    <w:abstractNumId w:val="14"/>
  </w:num>
  <w:num w:numId="13">
    <w:abstractNumId w:val="1"/>
  </w:num>
  <w:num w:numId="14">
    <w:abstractNumId w:val="5"/>
  </w:num>
  <w:num w:numId="15">
    <w:abstractNumId w:val="11"/>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defaultTabStop w:val="720"/>
  <w:defaultTableStyle w:val="NDIS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A6"/>
    <w:rsid w:val="00003524"/>
    <w:rsid w:val="000049AE"/>
    <w:rsid w:val="00011F6E"/>
    <w:rsid w:val="00013FE8"/>
    <w:rsid w:val="00037BAE"/>
    <w:rsid w:val="00044E7B"/>
    <w:rsid w:val="00051D3E"/>
    <w:rsid w:val="00054DB5"/>
    <w:rsid w:val="000A7F89"/>
    <w:rsid w:val="000B37AC"/>
    <w:rsid w:val="000C6312"/>
    <w:rsid w:val="000D084F"/>
    <w:rsid w:val="001045AC"/>
    <w:rsid w:val="001165D5"/>
    <w:rsid w:val="00155A13"/>
    <w:rsid w:val="00174D62"/>
    <w:rsid w:val="001A6429"/>
    <w:rsid w:val="001C0C67"/>
    <w:rsid w:val="001C52EE"/>
    <w:rsid w:val="00255485"/>
    <w:rsid w:val="00261193"/>
    <w:rsid w:val="0027224A"/>
    <w:rsid w:val="0027230A"/>
    <w:rsid w:val="00272BE4"/>
    <w:rsid w:val="0027315E"/>
    <w:rsid w:val="002A2678"/>
    <w:rsid w:val="002B01C7"/>
    <w:rsid w:val="002D1D4B"/>
    <w:rsid w:val="00306771"/>
    <w:rsid w:val="0031006D"/>
    <w:rsid w:val="00310BAC"/>
    <w:rsid w:val="00313947"/>
    <w:rsid w:val="0037316A"/>
    <w:rsid w:val="003839B7"/>
    <w:rsid w:val="003A3A42"/>
    <w:rsid w:val="003B09B3"/>
    <w:rsid w:val="003C7B93"/>
    <w:rsid w:val="003F30D8"/>
    <w:rsid w:val="00416A2C"/>
    <w:rsid w:val="00421AD5"/>
    <w:rsid w:val="00425CC0"/>
    <w:rsid w:val="00427608"/>
    <w:rsid w:val="00452E46"/>
    <w:rsid w:val="00467979"/>
    <w:rsid w:val="00473F1E"/>
    <w:rsid w:val="00475D3F"/>
    <w:rsid w:val="00480FBB"/>
    <w:rsid w:val="004878AB"/>
    <w:rsid w:val="00493855"/>
    <w:rsid w:val="004A1572"/>
    <w:rsid w:val="004C7085"/>
    <w:rsid w:val="004D5EB8"/>
    <w:rsid w:val="004F22E0"/>
    <w:rsid w:val="005008C1"/>
    <w:rsid w:val="00505935"/>
    <w:rsid w:val="00513DAF"/>
    <w:rsid w:val="00514051"/>
    <w:rsid w:val="00524A56"/>
    <w:rsid w:val="005301CB"/>
    <w:rsid w:val="005467EA"/>
    <w:rsid w:val="00553244"/>
    <w:rsid w:val="00570007"/>
    <w:rsid w:val="00575C92"/>
    <w:rsid w:val="0058282D"/>
    <w:rsid w:val="00595FE8"/>
    <w:rsid w:val="005B688D"/>
    <w:rsid w:val="005C347D"/>
    <w:rsid w:val="005E14E5"/>
    <w:rsid w:val="005F3AA2"/>
    <w:rsid w:val="006028D8"/>
    <w:rsid w:val="00613181"/>
    <w:rsid w:val="00623EDB"/>
    <w:rsid w:val="00640658"/>
    <w:rsid w:val="00651ABF"/>
    <w:rsid w:val="00655084"/>
    <w:rsid w:val="00660CF2"/>
    <w:rsid w:val="00673136"/>
    <w:rsid w:val="006B17BF"/>
    <w:rsid w:val="006B5114"/>
    <w:rsid w:val="006C7C3A"/>
    <w:rsid w:val="006E547B"/>
    <w:rsid w:val="00706138"/>
    <w:rsid w:val="00760BF5"/>
    <w:rsid w:val="0076518E"/>
    <w:rsid w:val="00772F7F"/>
    <w:rsid w:val="00782F55"/>
    <w:rsid w:val="007967CE"/>
    <w:rsid w:val="00797731"/>
    <w:rsid w:val="007A4727"/>
    <w:rsid w:val="007B540D"/>
    <w:rsid w:val="007C3285"/>
    <w:rsid w:val="007E280A"/>
    <w:rsid w:val="007E57DD"/>
    <w:rsid w:val="00830B58"/>
    <w:rsid w:val="0084097C"/>
    <w:rsid w:val="00846BA6"/>
    <w:rsid w:val="00853FB9"/>
    <w:rsid w:val="008550AF"/>
    <w:rsid w:val="00875A49"/>
    <w:rsid w:val="00887B14"/>
    <w:rsid w:val="008914AB"/>
    <w:rsid w:val="00894EC9"/>
    <w:rsid w:val="008A036D"/>
    <w:rsid w:val="008A4C48"/>
    <w:rsid w:val="008A58D0"/>
    <w:rsid w:val="008D1704"/>
    <w:rsid w:val="008E1B7B"/>
    <w:rsid w:val="008E62D9"/>
    <w:rsid w:val="008F2F50"/>
    <w:rsid w:val="008F67B6"/>
    <w:rsid w:val="0093146D"/>
    <w:rsid w:val="00944C6F"/>
    <w:rsid w:val="00974269"/>
    <w:rsid w:val="00977A29"/>
    <w:rsid w:val="009817A6"/>
    <w:rsid w:val="00981C6F"/>
    <w:rsid w:val="009D1B26"/>
    <w:rsid w:val="009E09C5"/>
    <w:rsid w:val="00A237E7"/>
    <w:rsid w:val="00A367B0"/>
    <w:rsid w:val="00A43D2C"/>
    <w:rsid w:val="00A459BE"/>
    <w:rsid w:val="00A55B39"/>
    <w:rsid w:val="00A624F9"/>
    <w:rsid w:val="00AC38B9"/>
    <w:rsid w:val="00AE5258"/>
    <w:rsid w:val="00AF03E0"/>
    <w:rsid w:val="00B044DF"/>
    <w:rsid w:val="00B366B3"/>
    <w:rsid w:val="00B463DD"/>
    <w:rsid w:val="00B46C07"/>
    <w:rsid w:val="00B542A9"/>
    <w:rsid w:val="00B640EE"/>
    <w:rsid w:val="00B70226"/>
    <w:rsid w:val="00B73E56"/>
    <w:rsid w:val="00B91A42"/>
    <w:rsid w:val="00B97C17"/>
    <w:rsid w:val="00BA16DF"/>
    <w:rsid w:val="00BA6A87"/>
    <w:rsid w:val="00BB0004"/>
    <w:rsid w:val="00BC6E58"/>
    <w:rsid w:val="00BF01EE"/>
    <w:rsid w:val="00BF1A89"/>
    <w:rsid w:val="00C016B4"/>
    <w:rsid w:val="00C07050"/>
    <w:rsid w:val="00C0731F"/>
    <w:rsid w:val="00C37FA6"/>
    <w:rsid w:val="00C572E0"/>
    <w:rsid w:val="00C87F8E"/>
    <w:rsid w:val="00CC6949"/>
    <w:rsid w:val="00CD086E"/>
    <w:rsid w:val="00CD3A8D"/>
    <w:rsid w:val="00CE42E2"/>
    <w:rsid w:val="00CE6257"/>
    <w:rsid w:val="00CE73B9"/>
    <w:rsid w:val="00CF0FF5"/>
    <w:rsid w:val="00D14997"/>
    <w:rsid w:val="00D16027"/>
    <w:rsid w:val="00D220B8"/>
    <w:rsid w:val="00D26560"/>
    <w:rsid w:val="00D7385F"/>
    <w:rsid w:val="00D80B75"/>
    <w:rsid w:val="00D94D13"/>
    <w:rsid w:val="00DA2C24"/>
    <w:rsid w:val="00DB3C94"/>
    <w:rsid w:val="00DB482A"/>
    <w:rsid w:val="00DC2451"/>
    <w:rsid w:val="00DD0F41"/>
    <w:rsid w:val="00DE4555"/>
    <w:rsid w:val="00DF103A"/>
    <w:rsid w:val="00DF6E53"/>
    <w:rsid w:val="00E06CC5"/>
    <w:rsid w:val="00E13E89"/>
    <w:rsid w:val="00E53494"/>
    <w:rsid w:val="00E72561"/>
    <w:rsid w:val="00E928CC"/>
    <w:rsid w:val="00E97FBE"/>
    <w:rsid w:val="00EB3B0E"/>
    <w:rsid w:val="00EB430B"/>
    <w:rsid w:val="00EE13B2"/>
    <w:rsid w:val="00EE2998"/>
    <w:rsid w:val="00F11D81"/>
    <w:rsid w:val="00F15AC8"/>
    <w:rsid w:val="00F21C49"/>
    <w:rsid w:val="00F309EB"/>
    <w:rsid w:val="00F3784E"/>
    <w:rsid w:val="00F51A9C"/>
    <w:rsid w:val="00F63716"/>
    <w:rsid w:val="00F730E3"/>
    <w:rsid w:val="00FA27A2"/>
    <w:rsid w:val="00FA36C5"/>
    <w:rsid w:val="00FC4DD1"/>
    <w:rsid w:val="00FD4DBB"/>
    <w:rsid w:val="00FE79E1"/>
    <w:rsid w:val="00FF5B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7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
    <w:rsid w:val="005008C1"/>
    <w:rPr>
      <w:rFonts w:asciiTheme="minorHAnsi" w:hAnsiTheme="minorHAnsi"/>
      <w:sz w:val="24"/>
      <w:szCs w:val="24"/>
      <w:lang w:val="en-US" w:eastAsia="en-US"/>
    </w:rPr>
  </w:style>
  <w:style w:type="paragraph" w:styleId="Heading1">
    <w:name w:val="heading 1"/>
    <w:basedOn w:val="1Documentnameh1"/>
    <w:next w:val="Normal"/>
    <w:link w:val="Heading1Char"/>
    <w:uiPriority w:val="9"/>
    <w:rsid w:val="00A367B0"/>
  </w:style>
  <w:style w:type="paragraph" w:styleId="Heading2">
    <w:name w:val="heading 2"/>
    <w:basedOn w:val="2Subtitleh2"/>
    <w:next w:val="Normal"/>
    <w:link w:val="Heading2Char"/>
    <w:uiPriority w:val="9"/>
    <w:unhideWhenUsed/>
    <w:rsid w:val="00D14997"/>
    <w:pPr>
      <w:outlineLvl w:val="1"/>
    </w:pPr>
  </w:style>
  <w:style w:type="paragraph" w:styleId="Heading3">
    <w:name w:val="heading 3"/>
    <w:basedOn w:val="3Titleh3"/>
    <w:next w:val="Normal"/>
    <w:link w:val="Heading3Char"/>
    <w:uiPriority w:val="9"/>
    <w:unhideWhenUsed/>
    <w:rsid w:val="00D14997"/>
    <w:pPr>
      <w:outlineLvl w:val="2"/>
    </w:pPr>
  </w:style>
  <w:style w:type="paragraph" w:styleId="Heading4">
    <w:name w:val="heading 4"/>
    <w:basedOn w:val="5AboutHeadingh4"/>
    <w:next w:val="Normal"/>
    <w:link w:val="Heading4Char"/>
    <w:uiPriority w:val="9"/>
    <w:unhideWhenUsed/>
    <w:rsid w:val="00D14997"/>
    <w:pPr>
      <w:outlineLvl w:val="3"/>
    </w:pPr>
  </w:style>
  <w:style w:type="paragraph" w:styleId="Heading5">
    <w:name w:val="heading 5"/>
    <w:basedOn w:val="7Headingh4"/>
    <w:next w:val="Normal"/>
    <w:link w:val="Heading5Char"/>
    <w:uiPriority w:val="9"/>
    <w:unhideWhenUsed/>
    <w:rsid w:val="00D14997"/>
    <w:pPr>
      <w:outlineLvl w:val="4"/>
    </w:pPr>
  </w:style>
  <w:style w:type="paragraph" w:styleId="Heading6">
    <w:name w:val="heading 6"/>
    <w:basedOn w:val="Normal"/>
    <w:next w:val="Normal"/>
    <w:link w:val="Heading6Char"/>
    <w:uiPriority w:val="9"/>
    <w:unhideWhenUsed/>
    <w:rsid w:val="00A237E7"/>
    <w:pPr>
      <w:keepNext/>
      <w:keepLines/>
      <w:spacing w:before="40"/>
      <w:outlineLvl w:val="5"/>
    </w:pPr>
    <w:rPr>
      <w:rFonts w:asciiTheme="majorHAnsi" w:eastAsiaTheme="majorEastAsia" w:hAnsiTheme="majorHAnsi" w:cstheme="majorBidi"/>
      <w:color w:val="301634" w:themeColor="accent1" w:themeShade="7F"/>
    </w:rPr>
  </w:style>
  <w:style w:type="paragraph" w:styleId="Heading9">
    <w:name w:val="heading 9"/>
    <w:basedOn w:val="Normal"/>
    <w:next w:val="Normal"/>
    <w:link w:val="Heading9Char"/>
    <w:uiPriority w:val="9"/>
    <w:semiHidden/>
    <w:unhideWhenUsed/>
    <w:qFormat/>
    <w:rsid w:val="00A237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949"/>
    <w:rPr>
      <w:color w:val="612C69" w:themeColor="text2"/>
      <w:u w:val="single"/>
    </w:rPr>
  </w:style>
  <w:style w:type="paragraph" w:customStyle="1" w:styleId="1Documentnameh1">
    <w:name w:val="1. Document name h1"/>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after="360" w:line="288" w:lineRule="auto"/>
      <w:ind w:right="-35"/>
      <w:outlineLvl w:val="0"/>
    </w:pPr>
    <w:rPr>
      <w:rFonts w:ascii="Calibri" w:hAnsi="Calibri" w:cs="Arial Unicode MS"/>
      <w:b/>
      <w:bCs/>
      <w:color w:val="FFFFFF"/>
      <w:spacing w:val="6"/>
      <w:sz w:val="32"/>
      <w:szCs w:val="32"/>
      <w14:textOutline w14:w="0" w14:cap="flat" w14:cmpd="sng" w14:algn="ctr">
        <w14:noFill/>
        <w14:prstDash w14:val="solid"/>
        <w14:bevel/>
      </w14:textOutline>
    </w:rPr>
  </w:style>
  <w:style w:type="paragraph" w:customStyle="1" w:styleId="8SubHeadingh5">
    <w:name w:val="8. Sub Heading h5"/>
    <w:basedOn w:val="Default"/>
    <w:next w:val="Heading5"/>
    <w:qFormat/>
    <w:rsid w:val="00595FE8"/>
    <w:pPr>
      <w:spacing w:before="360" w:after="160" w:line="281" w:lineRule="atLeast"/>
      <w:ind w:right="2835"/>
    </w:pPr>
    <w:rPr>
      <w:rFonts w:ascii="Calibri" w:hAnsi="Calibri"/>
      <w:b/>
      <w:bCs/>
      <w:sz w:val="28"/>
      <w:szCs w:val="28"/>
    </w:rPr>
  </w:style>
  <w:style w:type="paragraph" w:customStyle="1" w:styleId="2Subtitleh2">
    <w:name w:val="2. Subtitle h2"/>
    <w:next w:val="Heading2"/>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color w:val="FFFFFF"/>
      <w:sz w:val="46"/>
      <w:szCs w:val="46"/>
      <w:lang w:val="en-US"/>
      <w14:textOutline w14:w="0" w14:cap="flat" w14:cmpd="sng" w14:algn="ctr">
        <w14:noFill/>
        <w14:prstDash w14:val="solid"/>
        <w14:bevel/>
      </w14:textOutline>
    </w:rPr>
  </w:style>
  <w:style w:type="paragraph" w:customStyle="1" w:styleId="3Titleh3">
    <w:name w:val="3. Title h3"/>
    <w:next w:val="Heading3"/>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b/>
      <w:bCs/>
      <w:color w:val="FFFFFF"/>
      <w:sz w:val="68"/>
      <w:szCs w:val="68"/>
      <w:lang w:val="en-US"/>
      <w14:textOutline w14:w="0" w14:cap="flat" w14:cmpd="sng" w14:algn="ctr">
        <w14:noFill/>
        <w14:prstDash w14:val="solid"/>
        <w14:bevel/>
      </w14:textOutline>
    </w:rPr>
  </w:style>
  <w:style w:type="paragraph" w:customStyle="1" w:styleId="4Titledescription">
    <w:name w:val="4. Title description"/>
    <w:next w:val="BodyText"/>
    <w:qFormat/>
    <w:rsid w:val="009D1B26"/>
    <w:pPr>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ind w:right="-35"/>
    </w:pPr>
    <w:rPr>
      <w:rFonts w:ascii="Calibri" w:hAnsi="Calibri" w:cs="Arial Unicode MS"/>
      <w:color w:val="FFFFFF"/>
      <w:sz w:val="24"/>
      <w:szCs w:val="24"/>
      <w:lang w:val="en-US"/>
      <w14:textOutline w14:w="0" w14:cap="flat" w14:cmpd="sng" w14:algn="ctr">
        <w14:noFill/>
        <w14:prstDash w14:val="solid"/>
        <w14:bevel/>
      </w14:textOutline>
    </w:rPr>
  </w:style>
  <w:style w:type="paragraph" w:customStyle="1" w:styleId="5AboutHeadingh4">
    <w:name w:val="5. About Heading h4"/>
    <w:basedOn w:val="7Headingh4"/>
    <w:next w:val="Heading4"/>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0"/>
      <w:ind w:right="-35"/>
    </w:pPr>
  </w:style>
  <w:style w:type="paragraph" w:customStyle="1" w:styleId="6Aboutbody">
    <w:name w:val="6. About body"/>
    <w:next w:val="BodyText2"/>
    <w:link w:val="6AboutbodyChar"/>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120" w:after="240"/>
      <w:ind w:right="-35"/>
    </w:pPr>
    <w:rPr>
      <w:rFonts w:ascii="Calibri" w:hAnsi="Calibri" w:cs="Arial Unicode MS"/>
      <w:color w:val="000000"/>
      <w:sz w:val="24"/>
      <w:szCs w:val="24"/>
      <w:lang w:val="en-US"/>
      <w14:textOutline w14:w="0" w14:cap="flat" w14:cmpd="sng" w14:algn="ctr">
        <w14:noFill/>
        <w14:prstDash w14:val="solid"/>
        <w14:bevel/>
      </w14:textOutline>
    </w:rPr>
  </w:style>
  <w:style w:type="paragraph" w:customStyle="1" w:styleId="7Headingh4">
    <w:name w:val="7. Heading h4"/>
    <w:next w:val="Heading4"/>
    <w:qFormat/>
    <w:pPr>
      <w:keepNext/>
      <w:spacing w:before="360" w:after="200"/>
      <w:outlineLvl w:val="1"/>
    </w:pPr>
    <w:rPr>
      <w:rFonts w:ascii="Calibri" w:hAnsi="Calibri" w:cs="Arial Unicode MS"/>
      <w:b/>
      <w:bCs/>
      <w:color w:val="612C69"/>
      <w:sz w:val="40"/>
      <w:szCs w:val="40"/>
      <w:lang w:val="en-US"/>
      <w14:textOutline w14:w="0" w14:cap="flat" w14:cmpd="sng" w14:algn="ctr">
        <w14:noFill/>
        <w14:prstDash w14:val="solid"/>
        <w14:bevel/>
      </w14:textOutline>
    </w:rPr>
  </w:style>
  <w:style w:type="paragraph" w:customStyle="1" w:styleId="Body">
    <w:name w:val="Body"/>
    <w:basedOn w:val="Normal"/>
    <w:next w:val="Normal"/>
    <w:qFormat/>
    <w:rsid w:val="00003524"/>
    <w:pPr>
      <w:spacing w:before="120" w:after="240"/>
      <w:ind w:right="-35"/>
    </w:pPr>
    <w:rPr>
      <w:rFonts w:ascii="Calibri" w:hAnsi="Calibri"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pPr>
      <w:spacing w:after="220" w:line="201" w:lineRule="atLeast"/>
    </w:pPr>
    <w:rPr>
      <w:rFonts w:ascii="Helvetica" w:hAnsi="Helvetica" w:cs="Arial Unicode MS"/>
      <w:color w:val="000000"/>
      <w:lang w:val="en-US"/>
      <w14:textOutline w14:w="0" w14:cap="flat" w14:cmpd="sng" w14:algn="ctr">
        <w14:noFill/>
        <w14:prstDash w14:val="solid"/>
        <w14:bevel/>
      </w14:textOutline>
    </w:rPr>
  </w:style>
  <w:style w:type="character" w:customStyle="1" w:styleId="Link">
    <w:name w:val="Link"/>
    <w:rPr>
      <w:outline w:val="0"/>
      <w:color w:val="692165"/>
      <w:u w:val="single"/>
      <w:lang w:val="en-US"/>
    </w:rPr>
  </w:style>
  <w:style w:type="paragraph" w:customStyle="1" w:styleId="ContactUsheadingh4">
    <w:name w:val="Contact Us heading h4"/>
    <w:basedOn w:val="7Headingh4"/>
    <w:next w:val="Heading4"/>
    <w:qFormat/>
    <w:rsid w:val="00306771"/>
    <w:pPr>
      <w:pBdr>
        <w:top w:val="single" w:sz="48" w:space="6" w:color="612C69" w:themeColor="text2"/>
        <w:left w:val="none" w:sz="0" w:space="0" w:color="auto"/>
        <w:bottom w:val="none" w:sz="0" w:space="0" w:color="auto"/>
        <w:right w:val="none" w:sz="0" w:space="0" w:color="auto"/>
        <w:between w:val="none" w:sz="0" w:space="0" w:color="auto"/>
        <w:bar w:val="none" w:sz="0" w:color="auto"/>
      </w:pBdr>
    </w:pPr>
  </w:style>
  <w:style w:type="character" w:customStyle="1" w:styleId="Heading1Char">
    <w:name w:val="Heading 1 Char"/>
    <w:basedOn w:val="DefaultParagraphFont"/>
    <w:link w:val="Heading1"/>
    <w:uiPriority w:val="9"/>
    <w:rsid w:val="00A367B0"/>
    <w:rPr>
      <w:rFonts w:ascii="Calibri" w:hAnsi="Calibri" w:cs="Arial Unicode MS"/>
      <w:b/>
      <w:bCs/>
      <w:color w:val="FFFFFF"/>
      <w:spacing w:val="6"/>
      <w:sz w:val="32"/>
      <w:szCs w:val="32"/>
      <w:shd w:val="clear" w:color="auto" w:fill="431C55"/>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14997"/>
    <w:rPr>
      <w:rFonts w:ascii="Calibri" w:hAnsi="Calibri" w:cs="Arial Unicode MS"/>
      <w:color w:val="FFFFFF"/>
      <w:sz w:val="46"/>
      <w:szCs w:val="46"/>
      <w:shd w:val="clear" w:color="auto" w:fill="431C55"/>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D14997"/>
    <w:rPr>
      <w:rFonts w:ascii="Calibri" w:hAnsi="Calibri" w:cs="Arial Unicode MS"/>
      <w:b/>
      <w:bCs/>
      <w:color w:val="612C69"/>
      <w:sz w:val="40"/>
      <w:szCs w:val="40"/>
      <w:shd w:val="clear" w:color="auto" w:fill="FBF7FD"/>
      <w:lang w:val="en-US"/>
      <w14:textOutline w14:w="0" w14:cap="flat" w14:cmpd="sng" w14:algn="ctr">
        <w14:noFill/>
        <w14:prstDash w14:val="solid"/>
        <w14:bevel/>
      </w14:textOutline>
    </w:rPr>
  </w:style>
  <w:style w:type="paragraph" w:styleId="BodyText">
    <w:name w:val="Body Text"/>
    <w:basedOn w:val="Normal"/>
    <w:link w:val="BodyTextChar"/>
    <w:uiPriority w:val="99"/>
    <w:unhideWhenUsed/>
    <w:rsid w:val="00CC6949"/>
    <w:pPr>
      <w:spacing w:after="120"/>
    </w:pPr>
  </w:style>
  <w:style w:type="character" w:customStyle="1" w:styleId="BodyTextChar">
    <w:name w:val="Body Text Char"/>
    <w:basedOn w:val="DefaultParagraphFont"/>
    <w:link w:val="BodyText"/>
    <w:uiPriority w:val="99"/>
    <w:rsid w:val="00CC6949"/>
    <w:rPr>
      <w:sz w:val="24"/>
      <w:szCs w:val="24"/>
      <w:lang w:val="en-US" w:eastAsia="en-US"/>
    </w:rPr>
  </w:style>
  <w:style w:type="paragraph" w:styleId="BodyText2">
    <w:name w:val="Body Text 2"/>
    <w:basedOn w:val="Normal"/>
    <w:link w:val="BodyText2Char"/>
    <w:uiPriority w:val="99"/>
    <w:semiHidden/>
    <w:unhideWhenUsed/>
    <w:rsid w:val="00CC6949"/>
    <w:pPr>
      <w:spacing w:after="120" w:line="480" w:lineRule="auto"/>
    </w:pPr>
  </w:style>
  <w:style w:type="character" w:customStyle="1" w:styleId="BodyText2Char">
    <w:name w:val="Body Text 2 Char"/>
    <w:basedOn w:val="DefaultParagraphFont"/>
    <w:link w:val="BodyText2"/>
    <w:uiPriority w:val="99"/>
    <w:semiHidden/>
    <w:rsid w:val="00CC6949"/>
    <w:rPr>
      <w:sz w:val="24"/>
      <w:szCs w:val="24"/>
      <w:lang w:val="en-US" w:eastAsia="en-US"/>
    </w:rPr>
  </w:style>
  <w:style w:type="paragraph" w:styleId="BodyText3">
    <w:name w:val="Body Text 3"/>
    <w:basedOn w:val="Normal"/>
    <w:link w:val="BodyText3Char"/>
    <w:uiPriority w:val="99"/>
    <w:semiHidden/>
    <w:unhideWhenUsed/>
    <w:rsid w:val="00CC6949"/>
    <w:pPr>
      <w:spacing w:after="120"/>
    </w:pPr>
    <w:rPr>
      <w:sz w:val="16"/>
      <w:szCs w:val="16"/>
    </w:rPr>
  </w:style>
  <w:style w:type="character" w:customStyle="1" w:styleId="BodyText3Char">
    <w:name w:val="Body Text 3 Char"/>
    <w:basedOn w:val="DefaultParagraphFont"/>
    <w:link w:val="BodyText3"/>
    <w:uiPriority w:val="99"/>
    <w:semiHidden/>
    <w:rsid w:val="00CC6949"/>
    <w:rPr>
      <w:sz w:val="16"/>
      <w:szCs w:val="16"/>
      <w:lang w:val="en-US" w:eastAsia="en-US"/>
    </w:rPr>
  </w:style>
  <w:style w:type="character" w:customStyle="1" w:styleId="Heading5Char">
    <w:name w:val="Heading 5 Char"/>
    <w:basedOn w:val="DefaultParagraphFont"/>
    <w:link w:val="Heading5"/>
    <w:uiPriority w:val="9"/>
    <w:rsid w:val="00D14997"/>
    <w:rPr>
      <w:rFonts w:ascii="Calibri" w:hAnsi="Calibri" w:cs="Arial Unicode MS"/>
      <w:b/>
      <w:bCs/>
      <w:color w:val="612C69"/>
      <w:sz w:val="40"/>
      <w:szCs w:val="4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B5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0D"/>
    <w:rPr>
      <w:rFonts w:ascii="Segoe UI" w:hAnsi="Segoe UI" w:cs="Segoe UI"/>
      <w:sz w:val="18"/>
      <w:szCs w:val="18"/>
      <w:lang w:val="en-US" w:eastAsia="en-US"/>
    </w:rPr>
  </w:style>
  <w:style w:type="paragraph" w:styleId="Subtitle">
    <w:name w:val="Subtitle"/>
    <w:basedOn w:val="4Titledescription"/>
    <w:next w:val="Normal"/>
    <w:link w:val="SubtitleChar"/>
    <w:uiPriority w:val="11"/>
    <w:rsid w:val="00D14997"/>
  </w:style>
  <w:style w:type="character" w:customStyle="1" w:styleId="SubtitleChar">
    <w:name w:val="Subtitle Char"/>
    <w:basedOn w:val="DefaultParagraphFont"/>
    <w:link w:val="Subtitle"/>
    <w:uiPriority w:val="11"/>
    <w:rsid w:val="00D14997"/>
    <w:rPr>
      <w:rFonts w:ascii="Calibri" w:hAnsi="Calibri" w:cs="Arial Unicode MS"/>
      <w:color w:val="FFFFFF"/>
      <w:sz w:val="24"/>
      <w:szCs w:val="24"/>
      <w:shd w:val="clear" w:color="auto" w:fill="431C55"/>
      <w:lang w:val="en-US"/>
      <w14:textOutline w14:w="0" w14:cap="flat" w14:cmpd="sng" w14:algn="ctr">
        <w14:noFill/>
        <w14:prstDash w14:val="solid"/>
        <w14:bevel/>
      </w14:textOutline>
    </w:rPr>
  </w:style>
  <w:style w:type="paragraph" w:styleId="Title">
    <w:name w:val="Title"/>
    <w:basedOn w:val="Heading3"/>
    <w:next w:val="Normal"/>
    <w:link w:val="TitleChar"/>
    <w:uiPriority w:val="10"/>
    <w:rsid w:val="00D14997"/>
  </w:style>
  <w:style w:type="character" w:customStyle="1" w:styleId="TitleChar">
    <w:name w:val="Title Char"/>
    <w:basedOn w:val="DefaultParagraphFont"/>
    <w:link w:val="Title"/>
    <w:uiPriority w:val="10"/>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styleId="PlaceholderText">
    <w:name w:val="Placeholder Text"/>
    <w:basedOn w:val="DefaultParagraphFont"/>
    <w:uiPriority w:val="99"/>
    <w:semiHidden/>
    <w:rsid w:val="00A43D2C"/>
    <w:rPr>
      <w:color w:val="808080"/>
    </w:rPr>
  </w:style>
  <w:style w:type="paragraph" w:styleId="Header">
    <w:name w:val="header"/>
    <w:basedOn w:val="Body"/>
    <w:next w:val="Body"/>
    <w:link w:val="HeaderChar"/>
    <w:uiPriority w:val="99"/>
    <w:unhideWhenUsed/>
    <w:rsid w:val="000049AE"/>
    <w:pPr>
      <w:pBdr>
        <w:top w:val="none" w:sz="0" w:space="0" w:color="auto"/>
        <w:left w:val="none" w:sz="0" w:space="0" w:color="auto"/>
        <w:bottom w:val="single" w:sz="48" w:space="12" w:color="612C69" w:themeColor="text2"/>
        <w:right w:val="none" w:sz="0" w:space="0" w:color="auto"/>
        <w:between w:val="none" w:sz="0" w:space="0" w:color="auto"/>
        <w:bar w:val="none" w:sz="0" w:color="auto"/>
      </w:pBdr>
      <w:tabs>
        <w:tab w:val="center" w:pos="4513"/>
        <w:tab w:val="right" w:pos="9026"/>
      </w:tabs>
      <w:jc w:val="right"/>
    </w:pPr>
  </w:style>
  <w:style w:type="character" w:customStyle="1" w:styleId="HeaderChar">
    <w:name w:val="Header Char"/>
    <w:basedOn w:val="DefaultParagraphFont"/>
    <w:link w:val="Header"/>
    <w:uiPriority w:val="99"/>
    <w:rsid w:val="000049AE"/>
    <w:rPr>
      <w:rFonts w:ascii="Calibri" w:hAnsi="Calibri" w:cs="Arial Unicode MS"/>
      <w:color w:val="000000"/>
      <w:sz w:val="24"/>
      <w:szCs w:val="24"/>
      <w:lang w:val="en-US"/>
      <w14:textOutline w14:w="0" w14:cap="flat" w14:cmpd="sng" w14:algn="ctr">
        <w14:noFill/>
        <w14:prstDash w14:val="solid"/>
        <w14:bevel/>
      </w14:textOutline>
    </w:rPr>
  </w:style>
  <w:style w:type="paragraph" w:styleId="Footer">
    <w:name w:val="footer"/>
    <w:basedOn w:val="Body"/>
    <w:link w:val="FooterChar"/>
    <w:uiPriority w:val="99"/>
    <w:unhideWhenUsed/>
    <w:rsid w:val="000049AE"/>
    <w:pPr>
      <w:pBdr>
        <w:top w:val="single" w:sz="4" w:space="5" w:color="808080" w:themeColor="background1" w:themeShade="80"/>
        <w:left w:val="none" w:sz="0" w:space="0" w:color="auto"/>
        <w:bottom w:val="none" w:sz="0" w:space="0" w:color="auto"/>
        <w:right w:val="none" w:sz="0" w:space="0" w:color="auto"/>
        <w:between w:val="none" w:sz="0" w:space="0" w:color="auto"/>
        <w:bar w:val="none" w:sz="0" w:color="auto"/>
      </w:pBdr>
      <w:tabs>
        <w:tab w:val="center" w:pos="4513"/>
        <w:tab w:val="right" w:pos="9026"/>
      </w:tabs>
    </w:pPr>
    <w:rPr>
      <w:color w:val="808080" w:themeColor="background1" w:themeShade="80"/>
      <w:sz w:val="18"/>
    </w:rPr>
  </w:style>
  <w:style w:type="character" w:customStyle="1" w:styleId="FooterChar">
    <w:name w:val="Footer Char"/>
    <w:basedOn w:val="DefaultParagraphFont"/>
    <w:link w:val="Footer"/>
    <w:uiPriority w:val="99"/>
    <w:rsid w:val="000049AE"/>
    <w:rPr>
      <w:rFonts w:ascii="Calibri" w:hAnsi="Calibri" w:cs="Arial Unicode MS"/>
      <w:color w:val="808080" w:themeColor="background1" w:themeShade="80"/>
      <w:sz w:val="18"/>
      <w:szCs w:val="24"/>
      <w:lang w:val="en-US"/>
      <w14:textOutline w14:w="0" w14:cap="flat" w14:cmpd="sng" w14:algn="ctr">
        <w14:noFill/>
        <w14:prstDash w14:val="solid"/>
        <w14:bevel/>
      </w14:textOutline>
    </w:rPr>
  </w:style>
  <w:style w:type="table" w:styleId="TableGrid">
    <w:name w:val="Table Grid"/>
    <w:basedOn w:val="TableNormal"/>
    <w:uiPriority w:val="39"/>
    <w:rsid w:val="0050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008C1"/>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tcBorders>
        <w:shd w:val="clear" w:color="auto" w:fill="612C69" w:themeFill="accent1"/>
      </w:tcPr>
    </w:tblStylePr>
    <w:tblStylePr w:type="lastRow">
      <w:rPr>
        <w:b/>
        <w:bCs/>
      </w:rPr>
      <w:tblPr/>
      <w:tcPr>
        <w:tcBorders>
          <w:top w:val="double" w:sz="4" w:space="0" w:color="B366BF" w:themeColor="accent1" w:themeTint="99"/>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6Colorful-Accent1">
    <w:name w:val="List Table 6 Colorful Accent 1"/>
    <w:basedOn w:val="TableNormal"/>
    <w:uiPriority w:val="51"/>
    <w:rsid w:val="0031006D"/>
    <w:rPr>
      <w:color w:val="48214E" w:themeColor="accent1" w:themeShade="BF"/>
    </w:rPr>
    <w:tblPr>
      <w:tblStyleRowBandSize w:val="1"/>
      <w:tblStyleColBandSize w:val="1"/>
      <w:tblBorders>
        <w:top w:val="single" w:sz="4" w:space="0" w:color="612C69" w:themeColor="accent1"/>
        <w:bottom w:val="single" w:sz="4" w:space="0" w:color="612C69" w:themeColor="accent1"/>
      </w:tblBorders>
    </w:tblPr>
    <w:tblStylePr w:type="firstRow">
      <w:rPr>
        <w:b/>
        <w:bCs/>
      </w:rPr>
      <w:tblPr/>
      <w:tcPr>
        <w:tcBorders>
          <w:bottom w:val="single" w:sz="4" w:space="0" w:color="612C69" w:themeColor="accent1"/>
        </w:tcBorders>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GridTable5Dark-Accent1">
    <w:name w:val="Grid Table 5 Dark Accent 1"/>
    <w:basedOn w:val="TableNormal"/>
    <w:uiPriority w:val="50"/>
    <w:rsid w:val="00D9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C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69" w:themeFill="accent1"/>
      </w:tcPr>
    </w:tblStylePr>
    <w:tblStylePr w:type="band1Vert">
      <w:tblPr/>
      <w:tcPr>
        <w:shd w:val="clear" w:color="auto" w:fill="CC99D4" w:themeFill="accent1" w:themeFillTint="66"/>
      </w:tcPr>
    </w:tblStylePr>
    <w:tblStylePr w:type="band1Horz">
      <w:tblPr/>
      <w:tcPr>
        <w:shd w:val="clear" w:color="auto" w:fill="CC99D4" w:themeFill="accent1" w:themeFillTint="66"/>
      </w:tcPr>
    </w:tblStylePr>
  </w:style>
  <w:style w:type="table" w:styleId="GridTable4-Accent1">
    <w:name w:val="Grid Table 4 Accent 1"/>
    <w:basedOn w:val="TableNormal"/>
    <w:uiPriority w:val="49"/>
    <w:rsid w:val="00D94D13"/>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insideV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insideV w:val="nil"/>
        </w:tcBorders>
        <w:shd w:val="clear" w:color="auto" w:fill="612C69" w:themeFill="accent1"/>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3-Accent1">
    <w:name w:val="List Table 3 Accent 1"/>
    <w:basedOn w:val="TableNormal"/>
    <w:uiPriority w:val="48"/>
    <w:rsid w:val="00D94D13"/>
    <w:tblPr>
      <w:tblStyleRowBandSize w:val="1"/>
      <w:tblStyleColBandSize w:val="1"/>
      <w:tblBorders>
        <w:top w:val="single" w:sz="8" w:space="0" w:color="F7F0FA"/>
        <w:left w:val="single" w:sz="8" w:space="0" w:color="F7F0FA"/>
        <w:bottom w:val="single" w:sz="8" w:space="0" w:color="F7F0FA"/>
        <w:right w:val="single" w:sz="8" w:space="0" w:color="F7F0FA"/>
      </w:tblBorders>
    </w:tblPr>
    <w:tcPr>
      <w:shd w:val="clear" w:color="auto" w:fill="F7F0FA"/>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rPr>
        <w:b/>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table" w:styleId="GridTable1Light-Accent1">
    <w:name w:val="Grid Table 1 Light Accent 1"/>
    <w:basedOn w:val="TableNormal"/>
    <w:uiPriority w:val="46"/>
    <w:rsid w:val="00FD4DBB"/>
    <w:tblPr>
      <w:tblStyleRowBandSize w:val="1"/>
      <w:tblStyleColBandSize w:val="1"/>
      <w:tblBorders>
        <w:top w:val="single" w:sz="4" w:space="0" w:color="CC99D4" w:themeColor="accent1" w:themeTint="66"/>
        <w:left w:val="single" w:sz="4" w:space="0" w:color="CC99D4" w:themeColor="accent1" w:themeTint="66"/>
        <w:bottom w:val="single" w:sz="4" w:space="0" w:color="CC99D4" w:themeColor="accent1" w:themeTint="66"/>
        <w:right w:val="single" w:sz="4" w:space="0" w:color="CC99D4" w:themeColor="accent1" w:themeTint="66"/>
        <w:insideH w:val="single" w:sz="4" w:space="0" w:color="CC99D4" w:themeColor="accent1" w:themeTint="66"/>
        <w:insideV w:val="single" w:sz="4" w:space="0" w:color="CC99D4" w:themeColor="accent1" w:themeTint="66"/>
      </w:tblBorders>
    </w:tblPr>
    <w:tblStylePr w:type="firstRow">
      <w:rPr>
        <w:b/>
        <w:bCs/>
      </w:rPr>
      <w:tblPr/>
      <w:tcPr>
        <w:tcBorders>
          <w:bottom w:val="single" w:sz="12" w:space="0" w:color="B366BF" w:themeColor="accent1" w:themeTint="99"/>
        </w:tcBorders>
      </w:tcPr>
    </w:tblStylePr>
    <w:tblStylePr w:type="lastRow">
      <w:rPr>
        <w:b/>
        <w:bCs/>
      </w:rPr>
      <w:tblPr/>
      <w:tcPr>
        <w:tcBorders>
          <w:top w:val="double" w:sz="2" w:space="0" w:color="B366B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D4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DISRelatedrecources">
    <w:name w:val="NDIS Related recources"/>
    <w:basedOn w:val="TableNormal"/>
    <w:uiPriority w:val="99"/>
    <w:rsid w:val="005B68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Borders>
        <w:top w:val="single" w:sz="48" w:space="0" w:color="F7F0FA"/>
        <w:left w:val="single" w:sz="48" w:space="0" w:color="F7F0FA"/>
        <w:bottom w:val="single" w:sz="48" w:space="0" w:color="F7F0FA"/>
        <w:right w:val="single" w:sz="48" w:space="0" w:color="F7F0FA"/>
      </w:tblBorders>
      <w:tblCellMar>
        <w:top w:w="284" w:type="dxa"/>
        <w:left w:w="284" w:type="dxa"/>
        <w:bottom w:w="284" w:type="dxa"/>
        <w:right w:w="284" w:type="dxa"/>
      </w:tblCellMar>
    </w:tblPr>
  </w:style>
  <w:style w:type="table" w:customStyle="1" w:styleId="NDISTable">
    <w:name w:val="NDIS Table"/>
    <w:basedOn w:val="ListTable3-Accent1"/>
    <w:uiPriority w:val="99"/>
    <w:rsid w:val="00D80B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CellMar>
        <w:top w:w="170" w:type="dxa"/>
        <w:left w:w="170" w:type="dxa"/>
        <w:bottom w:w="170" w:type="dxa"/>
        <w:right w:w="170" w:type="dxa"/>
      </w:tblCellMar>
    </w:tblPr>
    <w:tcPr>
      <w:shd w:val="clear" w:color="auto" w:fill="F7F0FA"/>
      <w:vAlign w:val="center"/>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pPr>
        <w:jc w:val="left"/>
      </w:pPr>
      <w:rPr>
        <w:b w:val="0"/>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character" w:styleId="Emphasis">
    <w:name w:val="Emphasis"/>
    <w:basedOn w:val="DefaultParagraphFont"/>
    <w:uiPriority w:val="20"/>
    <w:rsid w:val="00FC4DD1"/>
    <w:rPr>
      <w:i/>
      <w:iCs/>
    </w:rPr>
  </w:style>
  <w:style w:type="paragraph" w:styleId="Quote">
    <w:name w:val="Quote"/>
    <w:basedOn w:val="Normal"/>
    <w:next w:val="Normal"/>
    <w:link w:val="QuoteChar"/>
    <w:uiPriority w:val="29"/>
    <w:qFormat/>
    <w:rsid w:val="00FC4DD1"/>
    <w:pPr>
      <w:numPr>
        <w:numId w:val="3"/>
      </w:numPr>
      <w:pBdr>
        <w:top w:val="single" w:sz="48" w:space="1" w:color="F7F0FA"/>
        <w:left w:val="single" w:sz="48" w:space="4" w:color="F7F0FA"/>
        <w:bottom w:val="single" w:sz="48" w:space="1" w:color="F7F0FA"/>
        <w:right w:val="single" w:sz="48" w:space="4" w:color="F7F0FA"/>
        <w:between w:val="none" w:sz="0" w:space="0" w:color="auto"/>
        <w:bar w:val="none" w:sz="0" w:color="auto"/>
      </w:pBdr>
      <w:shd w:val="clear" w:color="auto" w:fill="F7F0FA"/>
      <w:spacing w:before="200" w:after="160"/>
      <w:ind w:right="862"/>
    </w:pPr>
    <w:rPr>
      <w:iCs/>
      <w:color w:val="404040" w:themeColor="text1" w:themeTint="BF"/>
    </w:rPr>
  </w:style>
  <w:style w:type="character" w:customStyle="1" w:styleId="QuoteChar">
    <w:name w:val="Quote Char"/>
    <w:basedOn w:val="DefaultParagraphFont"/>
    <w:link w:val="Quote"/>
    <w:uiPriority w:val="29"/>
    <w:rsid w:val="00FC4DD1"/>
    <w:rPr>
      <w:rFonts w:asciiTheme="minorHAnsi" w:hAnsiTheme="minorHAnsi"/>
      <w:iCs/>
      <w:color w:val="404040" w:themeColor="text1" w:themeTint="BF"/>
      <w:sz w:val="24"/>
      <w:szCs w:val="24"/>
      <w:shd w:val="clear" w:color="auto" w:fill="F7F0FA"/>
      <w:lang w:val="en-US" w:eastAsia="en-US"/>
    </w:rPr>
  </w:style>
  <w:style w:type="character" w:styleId="SubtleEmphasis">
    <w:name w:val="Subtle Emphasis"/>
    <w:basedOn w:val="DefaultParagraphFont"/>
    <w:uiPriority w:val="19"/>
    <w:rsid w:val="00FC4DD1"/>
    <w:rPr>
      <w:i/>
      <w:iCs/>
      <w:color w:val="404040" w:themeColor="text1" w:themeTint="BF"/>
    </w:rPr>
  </w:style>
  <w:style w:type="paragraph" w:styleId="IntenseQuote">
    <w:name w:val="Intense Quote"/>
    <w:basedOn w:val="Normal"/>
    <w:next w:val="Normal"/>
    <w:link w:val="IntenseQuoteChar"/>
    <w:uiPriority w:val="30"/>
    <w:rsid w:val="00FC4DD1"/>
    <w:pPr>
      <w:pBdr>
        <w:top w:val="single" w:sz="4" w:space="10" w:color="612C69" w:themeColor="accent1"/>
        <w:bottom w:val="single" w:sz="4" w:space="10" w:color="612C69" w:themeColor="accent1"/>
      </w:pBdr>
      <w:spacing w:before="360" w:after="360"/>
      <w:ind w:left="864" w:right="864"/>
      <w:jc w:val="center"/>
    </w:pPr>
    <w:rPr>
      <w:i/>
      <w:iCs/>
      <w:color w:val="612C69" w:themeColor="accent1"/>
    </w:rPr>
  </w:style>
  <w:style w:type="character" w:customStyle="1" w:styleId="IntenseQuoteChar">
    <w:name w:val="Intense Quote Char"/>
    <w:basedOn w:val="DefaultParagraphFont"/>
    <w:link w:val="IntenseQuote"/>
    <w:uiPriority w:val="30"/>
    <w:rsid w:val="00FC4DD1"/>
    <w:rPr>
      <w:rFonts w:asciiTheme="minorHAnsi" w:hAnsiTheme="minorHAnsi"/>
      <w:i/>
      <w:iCs/>
      <w:color w:val="612C69" w:themeColor="accent1"/>
      <w:sz w:val="24"/>
      <w:szCs w:val="24"/>
      <w:lang w:val="en-US" w:eastAsia="en-US"/>
    </w:rPr>
  </w:style>
  <w:style w:type="paragraph" w:customStyle="1" w:styleId="6Aboutbullet">
    <w:name w:val="6. About bullet"/>
    <w:basedOn w:val="6Aboutbody"/>
    <w:link w:val="6AboutbulletChar"/>
    <w:qFormat/>
    <w:rsid w:val="002B01C7"/>
    <w:pPr>
      <w:numPr>
        <w:numId w:val="6"/>
      </w:numPr>
      <w:ind w:left="284" w:hanging="284"/>
    </w:pPr>
  </w:style>
  <w:style w:type="paragraph" w:styleId="ListParagraph">
    <w:name w:val="List Paragraph"/>
    <w:basedOn w:val="Normal"/>
    <w:uiPriority w:val="34"/>
    <w:rsid w:val="00A459BE"/>
    <w:pPr>
      <w:ind w:left="720"/>
      <w:contextualSpacing/>
    </w:pPr>
  </w:style>
  <w:style w:type="character" w:customStyle="1" w:styleId="6AboutbodyChar">
    <w:name w:val="6. About body Char"/>
    <w:basedOn w:val="DefaultParagraphFont"/>
    <w:link w:val="6Aboutbody"/>
    <w:rsid w:val="00AE5258"/>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customStyle="1" w:styleId="6AboutbulletChar">
    <w:name w:val="6. About bullet Char"/>
    <w:basedOn w:val="6AboutbodyChar"/>
    <w:link w:val="6Aboutbullet"/>
    <w:rsid w:val="002B01C7"/>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459BE"/>
    <w:rPr>
      <w:color w:val="7F7F7F" w:themeColor="followedHyperlink"/>
      <w:u w:val="single"/>
    </w:rPr>
  </w:style>
  <w:style w:type="character" w:customStyle="1" w:styleId="Heading6Char">
    <w:name w:val="Heading 6 Char"/>
    <w:basedOn w:val="DefaultParagraphFont"/>
    <w:link w:val="Heading6"/>
    <w:uiPriority w:val="9"/>
    <w:rsid w:val="00A237E7"/>
    <w:rPr>
      <w:rFonts w:asciiTheme="majorHAnsi" w:eastAsiaTheme="majorEastAsia" w:hAnsiTheme="majorHAnsi" w:cstheme="majorBidi"/>
      <w:color w:val="301634" w:themeColor="accent1" w:themeShade="7F"/>
      <w:sz w:val="24"/>
      <w:szCs w:val="24"/>
      <w:lang w:val="en-US" w:eastAsia="en-US"/>
    </w:rPr>
  </w:style>
  <w:style w:type="character" w:customStyle="1" w:styleId="Heading9Char">
    <w:name w:val="Heading 9 Char"/>
    <w:basedOn w:val="DefaultParagraphFont"/>
    <w:link w:val="Heading9"/>
    <w:uiPriority w:val="9"/>
    <w:rsid w:val="00A237E7"/>
    <w:rPr>
      <w:rFonts w:asciiTheme="majorHAnsi" w:eastAsiaTheme="majorEastAsia" w:hAnsiTheme="majorHAnsi" w:cstheme="majorBidi"/>
      <w:i/>
      <w:iCs/>
      <w:color w:val="272727" w:themeColor="text1" w:themeTint="D8"/>
      <w:sz w:val="21"/>
      <w:szCs w:val="21"/>
      <w:lang w:val="en-US" w:eastAsia="en-US"/>
    </w:rPr>
  </w:style>
  <w:style w:type="paragraph" w:customStyle="1" w:styleId="TableParagraph">
    <w:name w:val="Table Paragraph"/>
    <w:basedOn w:val="Normal"/>
    <w:uiPriority w:val="1"/>
    <w:qFormat/>
    <w:rsid w:val="00A237E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 w:type="paragraph" w:styleId="Caption">
    <w:name w:val="caption"/>
    <w:basedOn w:val="Normal"/>
    <w:next w:val="Normal"/>
    <w:uiPriority w:val="35"/>
    <w:unhideWhenUsed/>
    <w:qFormat/>
    <w:rsid w:val="00A237E7"/>
    <w:pPr>
      <w:spacing w:after="200"/>
    </w:pPr>
    <w:rPr>
      <w:i/>
      <w:iCs/>
      <w:color w:val="612C69" w:themeColor="text2"/>
      <w:sz w:val="18"/>
      <w:szCs w:val="18"/>
    </w:rPr>
  </w:style>
  <w:style w:type="paragraph" w:customStyle="1" w:styleId="9H6">
    <w:name w:val="9. H6"/>
    <w:basedOn w:val="Heading6"/>
    <w:next w:val="Heading6"/>
    <w:autoRedefine/>
    <w:qFormat/>
    <w:rsid w:val="00B463DD"/>
    <w:pPr>
      <w:spacing w:before="120" w:after="120"/>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commission.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centre@ndiscommission.gov.au"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NDIS">
      <a:dk1>
        <a:srgbClr val="000000"/>
      </a:dk1>
      <a:lt1>
        <a:srgbClr val="FFFFFF"/>
      </a:lt1>
      <a:dk2>
        <a:srgbClr val="612C69"/>
      </a:dk2>
      <a:lt2>
        <a:srgbClr val="FCF6FE"/>
      </a:lt2>
      <a:accent1>
        <a:srgbClr val="612C69"/>
      </a:accent1>
      <a:accent2>
        <a:srgbClr val="98C11D"/>
      </a:accent2>
      <a:accent3>
        <a:srgbClr val="85367B"/>
      </a:accent3>
      <a:accent4>
        <a:srgbClr val="02833F"/>
      </a:accent4>
      <a:accent5>
        <a:srgbClr val="943C84"/>
      </a:accent5>
      <a:accent6>
        <a:srgbClr val="275D3A"/>
      </a:accent6>
      <a:hlink>
        <a:srgbClr val="98C11D"/>
      </a:hlink>
      <a:folHlink>
        <a:srgbClr val="7F7F7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56" indent="0" algn="l" defTabSz="457200" rtl="0" fontAlgn="auto" latinLnBrk="0"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559CA-A34B-4F70-98BC-54B1D565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Fact sheet - Practice reviews: How to do a practice review</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Practice reviews: How to do a practice review</dc:title>
  <dc:creator/>
  <cp:lastModifiedBy/>
  <cp:revision>1</cp:revision>
  <dcterms:created xsi:type="dcterms:W3CDTF">2021-07-19T03:41:00Z</dcterms:created>
  <dcterms:modified xsi:type="dcterms:W3CDTF">2021-07-19T05:00:00Z</dcterms:modified>
</cp:coreProperties>
</file>