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A6" w:rsidRPr="000048A6" w:rsidRDefault="000048A6" w:rsidP="000048A6">
      <w:pPr>
        <w:pStyle w:val="Heading1"/>
      </w:pPr>
      <w:r>
        <w:t>Remove a document from an application</w:t>
      </w:r>
    </w:p>
    <w:p w:rsidR="000048A6" w:rsidRDefault="000048A6" w:rsidP="000048A6">
      <w:pPr>
        <w:pStyle w:val="Heading2"/>
      </w:pPr>
      <w:r w:rsidRPr="006F1F38">
        <w:t xml:space="preserve">IT </w:t>
      </w:r>
      <w:r>
        <w:t>Quick Reference Guide – Auditor</w:t>
      </w:r>
    </w:p>
    <w:p w:rsidR="000048A6" w:rsidRDefault="000048A6" w:rsidP="000048A6">
      <w:pPr>
        <w:suppressAutoHyphens w:val="0"/>
        <w:spacing w:before="120" w:after="120" w:line="240" w:lineRule="auto"/>
      </w:pPr>
      <w:r w:rsidRPr="00220EFF">
        <w:t xml:space="preserve">This Quick Reference Guide explains how an auditor </w:t>
      </w:r>
      <w:r>
        <w:t xml:space="preserve">removes a document from an application </w:t>
      </w:r>
      <w:r w:rsidRPr="00220EFF">
        <w:t>for the NDIS Quality and Safeguard Commission.</w:t>
      </w:r>
    </w:p>
    <w:p w:rsidR="000048A6" w:rsidRDefault="000048A6" w:rsidP="000048A6">
      <w:pPr>
        <w:suppressAutoHyphens w:val="0"/>
        <w:spacing w:before="120" w:after="120" w:line="240" w:lineRule="auto"/>
      </w:pPr>
    </w:p>
    <w:p w:rsidR="000048A6" w:rsidRDefault="000048A6" w:rsidP="000048A6">
      <w:pPr>
        <w:pStyle w:val="List1Numbered1"/>
        <w:numPr>
          <w:ilvl w:val="0"/>
          <w:numId w:val="0"/>
        </w:numPr>
        <w:suppressAutoHyphens w:val="0"/>
        <w:spacing w:after="0" w:line="276" w:lineRule="auto"/>
        <w:ind w:left="284" w:hanging="284"/>
        <w:outlineLvl w:val="1"/>
      </w:pPr>
      <w:r>
        <w:rPr>
          <w:b/>
          <w:sz w:val="24"/>
          <w:szCs w:val="24"/>
        </w:rPr>
        <w:t>Note:</w:t>
      </w:r>
      <w:r>
        <w:t xml:space="preserve"> </w:t>
      </w:r>
    </w:p>
    <w:p w:rsidR="000048A6" w:rsidRDefault="000048A6" w:rsidP="000048A6">
      <w:pPr>
        <w:pStyle w:val="List1Numbered1"/>
        <w:numPr>
          <w:ilvl w:val="0"/>
          <w:numId w:val="37"/>
        </w:numPr>
        <w:suppressAutoHyphens w:val="0"/>
        <w:spacing w:after="0" w:line="276" w:lineRule="auto"/>
        <w:outlineLvl w:val="1"/>
      </w:pPr>
      <w:r>
        <w:rPr>
          <w:color w:val="auto"/>
        </w:rPr>
        <w:t>Only the user who attached the document can remove the document.</w:t>
      </w:r>
      <w:r w:rsidRPr="00220EFF">
        <w:t xml:space="preserve"> </w:t>
      </w:r>
    </w:p>
    <w:p w:rsidR="000048A6" w:rsidRDefault="000048A6" w:rsidP="000048A6">
      <w:pPr>
        <w:pStyle w:val="List1Numbered1"/>
        <w:numPr>
          <w:ilvl w:val="0"/>
          <w:numId w:val="37"/>
        </w:numPr>
        <w:suppressAutoHyphens w:val="0"/>
        <w:spacing w:after="0" w:line="276" w:lineRule="auto"/>
        <w:outlineLvl w:val="1"/>
      </w:pPr>
      <w:r>
        <w:t>The application status must be in ‘Submitted’ or ‘In progress’.</w:t>
      </w:r>
    </w:p>
    <w:p w:rsidR="000048A6" w:rsidRPr="00220EFF" w:rsidRDefault="000048A6" w:rsidP="000048A6">
      <w:pPr>
        <w:pStyle w:val="List1Numbered1"/>
        <w:numPr>
          <w:ilvl w:val="0"/>
          <w:numId w:val="37"/>
        </w:numPr>
        <w:suppressAutoHyphens w:val="0"/>
        <w:spacing w:after="0" w:line="276" w:lineRule="auto"/>
        <w:outlineLvl w:val="1"/>
      </w:pPr>
      <w:r>
        <w:rPr>
          <w:color w:val="auto"/>
        </w:rPr>
        <w:t xml:space="preserve">The auditor status </w:t>
      </w:r>
      <w:r>
        <w:rPr>
          <w:color w:val="auto"/>
          <w:u w:val="single"/>
        </w:rPr>
        <w:t>can</w:t>
      </w:r>
      <w:r w:rsidR="00B6127B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not</w:t>
      </w:r>
      <w:r>
        <w:rPr>
          <w:color w:val="auto"/>
        </w:rPr>
        <w:t xml:space="preserve"> be in ‘Submitted to Commission’</w:t>
      </w:r>
    </w:p>
    <w:p w:rsidR="000048A6" w:rsidRDefault="000048A6" w:rsidP="000048A6">
      <w:pPr>
        <w:pStyle w:val="List1Numbered1"/>
        <w:numPr>
          <w:ilvl w:val="0"/>
          <w:numId w:val="0"/>
        </w:numPr>
        <w:suppressAutoHyphens w:val="0"/>
        <w:spacing w:after="0" w:line="276" w:lineRule="auto"/>
        <w:ind w:left="284" w:hanging="284"/>
        <w:outlineLvl w:val="1"/>
        <w:rPr>
          <w:color w:val="auto"/>
        </w:rPr>
      </w:pPr>
    </w:p>
    <w:p w:rsidR="000048A6" w:rsidRDefault="000048A6" w:rsidP="000048A6">
      <w:pPr>
        <w:pStyle w:val="List1Numbered1"/>
        <w:numPr>
          <w:ilvl w:val="0"/>
          <w:numId w:val="0"/>
        </w:numPr>
        <w:suppressAutoHyphens w:val="0"/>
        <w:spacing w:after="0" w:line="276" w:lineRule="auto"/>
        <w:outlineLvl w:val="1"/>
      </w:pPr>
      <w:r>
        <w:t>Search the application you require using the ‘Search my applications’ screen.</w:t>
      </w:r>
    </w:p>
    <w:p w:rsidR="003B4DFE" w:rsidRDefault="003B4DFE" w:rsidP="000048A6">
      <w:pPr>
        <w:pStyle w:val="List1Numbered1"/>
        <w:numPr>
          <w:ilvl w:val="0"/>
          <w:numId w:val="0"/>
        </w:numPr>
        <w:suppressAutoHyphens w:val="0"/>
        <w:spacing w:after="0" w:line="276" w:lineRule="auto"/>
        <w:outlineLvl w:val="1"/>
      </w:pPr>
      <w:r>
        <w:rPr>
          <w:noProof/>
          <w:lang w:eastAsia="en-AU"/>
        </w:rPr>
        <w:drawing>
          <wp:inline distT="0" distB="0" distL="0" distR="0" wp14:anchorId="6962B233" wp14:editId="0E5CB653">
            <wp:extent cx="5731510" cy="3267710"/>
            <wp:effectExtent l="0" t="0" r="2540" b="8890"/>
            <wp:docPr id="1" name="Picture 1" descr="Visual of the 'Search my application'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8A6" w:rsidRDefault="000048A6" w:rsidP="000048A6">
      <w:pPr>
        <w:pStyle w:val="List1Numbered1"/>
        <w:numPr>
          <w:ilvl w:val="0"/>
          <w:numId w:val="0"/>
        </w:numPr>
        <w:suppressAutoHyphens w:val="0"/>
        <w:spacing w:after="0" w:line="276" w:lineRule="auto"/>
        <w:ind w:left="284" w:hanging="284"/>
        <w:outlineLvl w:val="1"/>
      </w:pPr>
    </w:p>
    <w:p w:rsidR="00000E1D" w:rsidRDefault="00000E1D">
      <w:pPr>
        <w:suppressAutoHyphens w:val="0"/>
        <w:spacing w:before="120" w:after="120" w:line="240" w:lineRule="auto"/>
      </w:pPr>
      <w:r>
        <w:br w:type="page"/>
      </w:r>
    </w:p>
    <w:p w:rsidR="000048A6" w:rsidRDefault="000048A6" w:rsidP="000048A6">
      <w:pPr>
        <w:pStyle w:val="List1Numbered1"/>
        <w:numPr>
          <w:ilvl w:val="0"/>
          <w:numId w:val="0"/>
        </w:numPr>
        <w:suppressAutoHyphens w:val="0"/>
        <w:spacing w:after="0" w:line="276" w:lineRule="auto"/>
        <w:outlineLvl w:val="1"/>
      </w:pPr>
      <w:r w:rsidRPr="005F3D23">
        <w:lastRenderedPageBreak/>
        <w:t>Check the ‘Audi</w:t>
      </w:r>
      <w:r w:rsidR="00000E1D">
        <w:t>t</w:t>
      </w:r>
      <w:r w:rsidRPr="005F3D23">
        <w:t xml:space="preserve"> details’ tab to ensure the ‘Audit recommendation’ status is not ‘Submitted to Commission’.</w:t>
      </w:r>
    </w:p>
    <w:p w:rsidR="000048A6" w:rsidRDefault="003B4DFE" w:rsidP="000048A6">
      <w:pPr>
        <w:pStyle w:val="List1Numbered1"/>
        <w:numPr>
          <w:ilvl w:val="0"/>
          <w:numId w:val="0"/>
        </w:numPr>
        <w:suppressAutoHyphens w:val="0"/>
        <w:spacing w:after="0" w:line="276" w:lineRule="auto"/>
        <w:outlineLvl w:val="1"/>
      </w:pPr>
      <w:r>
        <w:rPr>
          <w:noProof/>
          <w:lang w:eastAsia="en-AU"/>
        </w:rPr>
        <w:drawing>
          <wp:inline distT="0" distB="0" distL="0" distR="0" wp14:anchorId="6577A682" wp14:editId="2A726877">
            <wp:extent cx="5731510" cy="2940685"/>
            <wp:effectExtent l="0" t="0" r="2540" b="0"/>
            <wp:docPr id="3" name="Picture 3" descr="Visual of the 'Audit details' ta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8A6" w:rsidRDefault="000048A6" w:rsidP="000048A6">
      <w:pPr>
        <w:pStyle w:val="List1Numbered1"/>
        <w:numPr>
          <w:ilvl w:val="0"/>
          <w:numId w:val="0"/>
        </w:numPr>
        <w:suppressAutoHyphens w:val="0"/>
        <w:spacing w:after="0" w:line="276" w:lineRule="auto"/>
        <w:outlineLvl w:val="1"/>
      </w:pPr>
      <w:r w:rsidRPr="005F3D23">
        <w:t>Select the ‘Attachments’ tab</w:t>
      </w:r>
      <w:r>
        <w:t>.</w:t>
      </w:r>
    </w:p>
    <w:p w:rsidR="000048A6" w:rsidRDefault="003B4DFE" w:rsidP="000048A6">
      <w:pPr>
        <w:pStyle w:val="List1Numbered1"/>
        <w:numPr>
          <w:ilvl w:val="0"/>
          <w:numId w:val="0"/>
        </w:numPr>
        <w:suppressAutoHyphens w:val="0"/>
        <w:spacing w:after="0" w:line="276" w:lineRule="auto"/>
        <w:outlineLvl w:val="1"/>
      </w:pPr>
      <w:r>
        <w:rPr>
          <w:noProof/>
          <w:lang w:eastAsia="en-AU"/>
        </w:rPr>
        <w:drawing>
          <wp:inline distT="0" distB="0" distL="0" distR="0" wp14:anchorId="31D13781" wp14:editId="1B6EA801">
            <wp:extent cx="5731510" cy="3085465"/>
            <wp:effectExtent l="0" t="0" r="2540" b="635"/>
            <wp:docPr id="19" name="Picture 19" descr="Visual of the 'Attachments' ta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DFE" w:rsidRDefault="003B4DFE">
      <w:pPr>
        <w:suppressAutoHyphens w:val="0"/>
        <w:spacing w:before="120" w:after="120" w:line="240" w:lineRule="auto"/>
      </w:pPr>
      <w:r>
        <w:lastRenderedPageBreak/>
        <w:br w:type="page"/>
      </w:r>
    </w:p>
    <w:p w:rsidR="000048A6" w:rsidRDefault="000048A6" w:rsidP="000048A6">
      <w:pPr>
        <w:pStyle w:val="List1Numbered1"/>
        <w:numPr>
          <w:ilvl w:val="0"/>
          <w:numId w:val="0"/>
        </w:numPr>
        <w:suppressAutoHyphens w:val="0"/>
        <w:spacing w:after="0" w:line="276" w:lineRule="auto"/>
        <w:outlineLvl w:val="1"/>
      </w:pPr>
      <w:r w:rsidRPr="005F3D23">
        <w:t>Click the down arrow in the ‘Actions’ box next to the attachment you want to remove. Select ‘Remove’ from the dropdown.</w:t>
      </w:r>
    </w:p>
    <w:p w:rsidR="003B4DFE" w:rsidRDefault="003B4DFE" w:rsidP="000048A6">
      <w:pPr>
        <w:pStyle w:val="List1Numbered1"/>
        <w:numPr>
          <w:ilvl w:val="0"/>
          <w:numId w:val="0"/>
        </w:numPr>
        <w:suppressAutoHyphens w:val="0"/>
        <w:spacing w:after="0" w:line="276" w:lineRule="auto"/>
        <w:outlineLvl w:val="1"/>
      </w:pPr>
      <w:r>
        <w:rPr>
          <w:noProof/>
          <w:lang w:eastAsia="en-AU"/>
        </w:rPr>
        <w:drawing>
          <wp:inline distT="0" distB="0" distL="0" distR="0" wp14:anchorId="0DC73647" wp14:editId="044336E9">
            <wp:extent cx="5731510" cy="2995930"/>
            <wp:effectExtent l="0" t="0" r="2540" b="0"/>
            <wp:docPr id="20" name="Picture 20" descr="Visual of the 'Actions'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8A6" w:rsidRDefault="000048A6" w:rsidP="000048A6">
      <w:pPr>
        <w:pStyle w:val="List1Numbered1"/>
        <w:numPr>
          <w:ilvl w:val="0"/>
          <w:numId w:val="0"/>
        </w:numPr>
        <w:suppressAutoHyphens w:val="0"/>
        <w:spacing w:after="0" w:line="276" w:lineRule="auto"/>
        <w:outlineLvl w:val="1"/>
      </w:pPr>
      <w:r w:rsidRPr="0057216C">
        <w:t xml:space="preserve">The </w:t>
      </w:r>
      <w:r>
        <w:t>‘Confirm d</w:t>
      </w:r>
      <w:r w:rsidRPr="0057216C">
        <w:t>elet</w:t>
      </w:r>
      <w:r>
        <w:t>e’ box will appear. S</w:t>
      </w:r>
      <w:r w:rsidRPr="0057216C">
        <w:t xml:space="preserve">elect </w:t>
      </w:r>
      <w:r>
        <w:t>‘Y</w:t>
      </w:r>
      <w:r w:rsidRPr="0057216C">
        <w:t>es</w:t>
      </w:r>
      <w:r>
        <w:t>’ and the attachment will be removed.</w:t>
      </w:r>
    </w:p>
    <w:p w:rsidR="003B4DFE" w:rsidRDefault="003B4DFE" w:rsidP="000048A6">
      <w:pPr>
        <w:pStyle w:val="List1Numbered1"/>
        <w:numPr>
          <w:ilvl w:val="0"/>
          <w:numId w:val="0"/>
        </w:numPr>
        <w:suppressAutoHyphens w:val="0"/>
        <w:spacing w:after="0" w:line="276" w:lineRule="auto"/>
        <w:outlineLvl w:val="1"/>
      </w:pPr>
      <w:r>
        <w:rPr>
          <w:noProof/>
          <w:lang w:eastAsia="en-AU"/>
        </w:rPr>
        <w:drawing>
          <wp:inline distT="0" distB="0" distL="0" distR="0" wp14:anchorId="36800989" wp14:editId="73C9BF7C">
            <wp:extent cx="5731510" cy="2914650"/>
            <wp:effectExtent l="0" t="0" r="2540" b="0"/>
            <wp:docPr id="21" name="Picture 21" descr="Visual of the 'Confirm delete'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8A6" w:rsidRDefault="000048A6" w:rsidP="000048A6">
      <w:pPr>
        <w:pStyle w:val="List1Numbered1"/>
        <w:numPr>
          <w:ilvl w:val="0"/>
          <w:numId w:val="0"/>
        </w:numPr>
        <w:suppressAutoHyphens w:val="0"/>
        <w:spacing w:after="0" w:line="276" w:lineRule="auto"/>
        <w:outlineLvl w:val="1"/>
      </w:pPr>
      <w:bookmarkStart w:id="0" w:name="_GoBack"/>
      <w:bookmarkEnd w:id="0"/>
    </w:p>
    <w:p w:rsidR="000048A6" w:rsidRDefault="000048A6" w:rsidP="000048A6">
      <w:pPr>
        <w:pStyle w:val="List1Numbered1"/>
        <w:numPr>
          <w:ilvl w:val="0"/>
          <w:numId w:val="0"/>
        </w:numPr>
        <w:suppressAutoHyphens w:val="0"/>
        <w:spacing w:after="0" w:line="276" w:lineRule="auto"/>
        <w:outlineLvl w:val="1"/>
      </w:pPr>
    </w:p>
    <w:p w:rsidR="00CB64BD" w:rsidRPr="00CB64BD" w:rsidRDefault="00CB64BD" w:rsidP="006D6D91">
      <w:pPr>
        <w:suppressAutoHyphens w:val="0"/>
        <w:spacing w:before="120" w:after="120" w:line="240" w:lineRule="auto"/>
      </w:pPr>
    </w:p>
    <w:sectPr w:rsidR="00CB64BD" w:rsidRPr="00CB64BD" w:rsidSect="00362A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40" w:right="1440" w:bottom="1440" w:left="1440" w:header="284" w:footer="397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A6" w:rsidRDefault="000048A6" w:rsidP="008E21DE">
      <w:pPr>
        <w:spacing w:before="0" w:after="0"/>
      </w:pPr>
      <w:r>
        <w:separator/>
      </w:r>
    </w:p>
  </w:endnote>
  <w:endnote w:type="continuationSeparator" w:id="0">
    <w:p w:rsidR="000048A6" w:rsidRDefault="000048A6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38C" w:rsidRDefault="00F37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C" w:rsidRDefault="00FD66D7" w:rsidP="00362AB6">
    <w:pPr>
      <w:pStyle w:val="Footer"/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>
              <wp:extent cx="5734800" cy="75600"/>
              <wp:effectExtent l="0" t="0" r="0" b="635"/>
              <wp:docPr id="8" name="Rectangle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0BB23DF" id="Rectangle 8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gGxgIAACMGAAAOAAAAZHJzL2Uyb0RvYy54bWysVMFu2zAMvQ/YPwi6r3aypO2COkXQosOA&#10;og3aDj0rsmQbk0VNUuJkXz9Kst2ga3cYloNDieQj+UTy4nLfKrIT1jWgCzo5ySkRmkPZ6Kqg359u&#10;Pp1T4jzTJVOgRUEPwtHL5ccPF51ZiCnUoEphCYJot+hMQWvvzSLLHK9Fy9wJGKFRKcG2zOPRVllp&#10;WYforcqmeX6adWBLY4EL5/D2OinpMuJLKbi/l9IJT1RBMTcfvzZ+N+GbLS/YorLM1A3v02D/kEXL&#10;Go1BR6hr5hnZ2uYPqLbhFhxIf8KhzUDKhotYA1YzyV9V81gzI2ItSI4zI03u/8Hyu93akqYsKD6U&#10;Zi0+0QOSxnSlBMGrUjiOdG0Y/1FZ2OoSOWy8QrOjKySxM26BWI9mbfuTQzEwspe2Df9YK9lH4g8j&#10;8WLvCcfL+dnn2XmO78NRdzY/RRFRshdnY53/KqAlQSioxRQj3Wx363wyHUz6VyhvGqWi7NAkCcQA&#10;UpdHz9hh4kpZsmPYG4xzof2sD1u5Y4d5jr/3neZHTphyNcRTjSbIYyzZcaYEkjzUhR03Jqh0CKYh&#10;JJxKCTdZYDRxGCV/UCLYKf0gJD4YsjZ9P6dJUtWsFKm+VEOCH0uPFEfAgCwx/ojdA4QxfE3SpK+3&#10;tw+uIk7a6PwXsgbn0SNGBu1H57bRYN+qTPnBWSb7gaRETWBpA+UB29lCmnNn+E2DDXPLnF8zi4ON&#10;LYbLyt/jRyroCgq9REkN9tdb98Ee5w21lHS4KArqfm6ZFZSobxrb6ctkNgubJR5m87MpHuyxZnOs&#10;0dv2CrDfJrgWDY9isPdqEKWF9hl32ipERRXTHGMXlHs7HK58WmC4FblYraIZbhPD/K1+NDyAB1bD&#10;QDztn5k1/dR4HLc7GJYKW7wanmQbPDWsth5kEyfrhdeeb9xEsXH6rRlW3fE5Wr3s9uVvAAAA//8D&#10;AFBLAwQUAAYACAAAACEAk0mrX9oAAAAEAQAADwAAAGRycy9kb3ducmV2LnhtbEyP3UrDQBCF7wXf&#10;YRnBO7uJgtiYTSkFRcSb/jzAJDsmabOzaXabpm/v6I29OTCcwznf5IvJdWqkIbSeDaSzBBRx5W3L&#10;tYHd9u3hBVSIyBY7z2TgQgEWxe1Njpn1Z17TuIm1khIOGRpoYuwzrUPVkMMw8z2xeN9+cBjlHGpt&#10;BzxLuev0Y5I8a4cty0KDPa0aqg6bkzPwfsR6v1pSva0+vz7Wu8uxHCMac383LV9BRZrifxh+8QUd&#10;CmEq/YltUJ0BeST+qXjz5CkFVUoonYMucn0NX/wAAAD//wMAUEsBAi0AFAAGAAgAAAAhALaDOJL+&#10;AAAA4QEAABMAAAAAAAAAAAAAAAAAAAAAAFtDb250ZW50X1R5cGVzXS54bWxQSwECLQAUAAYACAAA&#10;ACEAOP0h/9YAAACUAQAACwAAAAAAAAAAAAAAAAAvAQAAX3JlbHMvLnJlbHNQSwECLQAUAAYACAAA&#10;ACEAM36oBsYCAAAjBgAADgAAAAAAAAAAAAAAAAAuAgAAZHJzL2Uyb0RvYy54bWxQSwECLQAUAAYA&#10;CAAAACEAk0mrX9oAAAAEAQAADwAAAAAAAAAAAAAAAAAgBQAAZHJzL2Rvd25yZXYueG1sUEsFBgAA&#10;AAAEAAQA8wAAACcGAAAAAA=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:rsidR="00FD66D7" w:rsidRPr="00080615" w:rsidRDefault="00A60009" w:rsidP="00362AB6">
    <w:pPr>
      <w:pStyle w:val="Footer"/>
    </w:pPr>
    <w:r>
      <w:tab/>
    </w:r>
    <w:r w:rsidRPr="00362AB6">
      <w:rPr>
        <w:sz w:val="18"/>
        <w:szCs w:val="18"/>
      </w:rPr>
      <w:t>NDIS Quality and Safeguards Commission</w:t>
    </w:r>
    <w:r w:rsidR="00362AB6">
      <w:tab/>
    </w:r>
    <w:r w:rsidR="00362AB6">
      <w:fldChar w:fldCharType="begin"/>
    </w:r>
    <w:r w:rsidR="00362AB6">
      <w:instrText xml:space="preserve"> PAGE   \* MERGEFORMAT </w:instrText>
    </w:r>
    <w:r w:rsidR="00362AB6">
      <w:fldChar w:fldCharType="separate"/>
    </w:r>
    <w:r w:rsidR="003B4DFE">
      <w:rPr>
        <w:noProof/>
      </w:rPr>
      <w:t>3</w:t>
    </w:r>
    <w:r w:rsidR="00362AB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AA" w:rsidRDefault="00AA094B" w:rsidP="00080615">
    <w:pPr>
      <w:pStyle w:val="Footer"/>
      <w:rPr>
        <w:sz w:val="18"/>
        <w:szCs w:val="18"/>
      </w:rPr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>
              <wp:extent cx="5734050" cy="76200"/>
              <wp:effectExtent l="0" t="0" r="0" b="0"/>
              <wp:docPr id="7" name="Rectangle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050" cy="76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597D1B6" id="Rectangle 7" o:spid="_x0000_s1026" alt="Title: background - Description: background" style="width:451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c9xQIAACMGAAAOAAAAZHJzL2Uyb0RvYy54bWysVEtPGzEQvlfqf7B8L7tJE0IjNigCUVVC&#10;gICKs+O1d616Pa7tZJP++o69DyIKPVTNYTP2PL/PM3N+sW802QnnFZiCTk5ySoThUCpTFfT70/Wn&#10;M0p8YKZkGowo6EF4erH6+OG8tUsxhRp0KRzBIMYvW1vQOgS7zDLPa9EwfwJWGFRKcA0LeHRVVjrW&#10;YvRGZ9M8P81acKV1wIX3eHvVKekqxZdS8HAnpReB6IJibSF9Xfpu4jdbnbNl5ZitFe/LYP9QRcOU&#10;waRjqCsWGNk69UeoRnEHHmQ44dBkIKXiImFANJP8FZrHmlmRsCA53o40+f8Xlt/u7h1RZUEXlBjW&#10;4BM9IGnMVFoQvCqF50jXhvEflYOtKZFDFTSaHV0hia31S4z1aO9df/IoRkb20jXxH7GSfSL+MBIv&#10;9oFwvJwvPs/yOb4PR93iFB82Pkz24mydD18FNCQKBXVYYqKb7W586EwHk/4VymuldZI9mnQCsYDU&#10;5ckzdZi41I7sGPYG41yYMOvTVv7YYZ7j732n+ZETllwN+bQyBHlMkD1nWiDJAy7suLFAbWIyA7Hg&#10;Dkq8ySKjHYdJCgctop02D0LigyFr0/drmnSqmpWiw9dh6MKP0BPFKWCMLDH/GLsPEMfwNUmTHm9v&#10;H11FmrTR+S9kDc6jR8oMJozOjTLg3kKmw+AsO/uBpI6ayNIGygO2s4Nuzr3l1wob5ob5cM8cDja2&#10;GC6rcIcfqaEtKPQSJTW4X2/dR3ucN9RS0uKiKKj/uWVOUKK/GWynL5PZLG6WdJjNF1M8uGPN5lhj&#10;ts0lYL9NcC1ansRoH/QgSgfNM+60dcyKKmY45i4oD244XIZugeFW5GK9Tma4TSwLN+bR8hg8shoH&#10;4mn/zJztpybguN3CsFTY8tXwdLbR08B6G0CqNFkvvPZ84yZKjdNvzbjqjs/J6mW3r34DAAD//wMA&#10;UEsDBBQABgAIAAAAIQDFgs1A2QAAAAQBAAAPAAAAZHJzL2Rvd25yZXYueG1sTI/NTsMwEITvSLyD&#10;tUjcqE2REIQ4VVUJhBCX/jzAJl6StPE6jd00fXsWLnBZaTSj2W/yxeQ7NdIQ28AW7mcGFHEVXMu1&#10;hd329e4JVEzIDrvAZOFCERbF9VWOmQtnXtO4SbWSEo4ZWmhS6jOtY9WQxzgLPbF4X2HwmEQOtXYD&#10;nqXcd3puzKP22LJ8aLCnVUPVYXPyFt6OWO9XS6q31cfn+3p3OZZjQmtvb6blC6hEU/oLww++oEMh&#10;TGU4sYuqsyBD0u8V79k8iCwlNDegi1z/hy++AQAA//8DAFBLAQItABQABgAIAAAAIQC2gziS/gAA&#10;AOEBAAATAAAAAAAAAAAAAAAAAAAAAABbQ29udGVudF9UeXBlc10ueG1sUEsBAi0AFAAGAAgAAAAh&#10;ADj9If/WAAAAlAEAAAsAAAAAAAAAAAAAAAAALwEAAF9yZWxzLy5yZWxzUEsBAi0AFAAGAAgAAAAh&#10;ACELVz3FAgAAIwYAAA4AAAAAAAAAAAAAAAAALgIAAGRycy9lMm9Eb2MueG1sUEsBAi0AFAAGAAgA&#10;AAAhAMWCzUDZAAAABAEAAA8AAAAAAAAAAAAAAAAAHwUAAGRycy9kb3ducmV2LnhtbFBLBQYAAAAA&#10;BAAEAPMAAAAlBgAAAAA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:rsidR="008E21DE" w:rsidRPr="00080615" w:rsidRDefault="004D4273" w:rsidP="00080615">
    <w:pPr>
      <w:pStyle w:val="Footer"/>
    </w:pPr>
    <w:r>
      <w:rPr>
        <w:sz w:val="18"/>
        <w:szCs w:val="18"/>
      </w:rPr>
      <w:tab/>
    </w:r>
    <w:r w:rsidRPr="00362AB6">
      <w:rPr>
        <w:sz w:val="18"/>
        <w:szCs w:val="18"/>
      </w:rPr>
      <w:t>NDIS Quality and Safeguards Commission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B4DF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A6" w:rsidRDefault="000048A6" w:rsidP="008E21DE">
      <w:pPr>
        <w:spacing w:before="0" w:after="0"/>
      </w:pPr>
      <w:r>
        <w:separator/>
      </w:r>
    </w:p>
  </w:footnote>
  <w:footnote w:type="continuationSeparator" w:id="0">
    <w:p w:rsidR="000048A6" w:rsidRDefault="000048A6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38C" w:rsidRDefault="00F37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38" w:rsidRDefault="008B7938">
    <w:pPr>
      <w:pStyle w:val="Header"/>
    </w:pPr>
  </w:p>
  <w:p w:rsidR="00680A20" w:rsidRDefault="00362AB6">
    <w:pPr>
      <w:pStyle w:val="Header"/>
    </w:pPr>
    <w:r>
      <w:rPr>
        <w:b w:val="0"/>
        <w:bCs/>
        <w:noProof/>
        <w:lang w:eastAsia="en-AU"/>
      </w:rPr>
      <mc:AlternateContent>
        <mc:Choice Requires="wps">
          <w:drawing>
            <wp:inline distT="0" distB="0" distL="0" distR="0">
              <wp:extent cx="5734800" cy="75600"/>
              <wp:effectExtent l="0" t="0" r="0" b="635"/>
              <wp:docPr id="2" name="Rectangle 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solidFill>
                        <a:srgbClr val="612C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75D108D" id="Rectangle 2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xtqgIAAKoFAAAOAAAAZHJzL2Uyb0RvYy54bWysVMFu2zAMvQ/YPwi6r3ayJG2DOkWQosOA&#10;og3aDj0rshwLk0VNUuJkXz9Kst2sK3YYloNCieQj+Uzy6vrQKLIX1knQBR2d5ZQIzaGUelvQb8+3&#10;ny4ocZ7pkinQoqBH4ej14uOHq9bMxRhqUKWwBEG0m7emoLX3Zp5ljteiYe4MjNCorMA2zOPVbrPS&#10;shbRG5WN83yWtWBLY4EL5/D1JinpIuJXleD+oaqc8EQVFHPz8bTx3IQzW1yx+dYyU0vepcH+IYuG&#10;SY1BB6gb5hnZWfkHVCO5BQeVP+PQZFBVkotYA1Yzyt9U81QzI2ItSI4zA03u/8Hy+/3aElkWdEyJ&#10;Zg1+okckjemtEgSfSuE40rVh/PvWwk6XyKH0Cs1OnpDE1rg5Yj2Zte1uDsXAyKGyTfjHWskhEn8c&#10;iBcHTzg+Ts8/Ty5y/D4cdefTGYqIkr06G+v8FwENCUJBLaYY6Wb7O+eTaW8SYjlQsryVSsWL3W5W&#10;ypI9wx6Yjcar2WWH/puZ0sFYQ3BLiOElC4WlUqLkj0oEO6UfRYW8YfLjmEnsWDHEYZwL7UdJVbNS&#10;pPDTHH999NDjwSNWGgEDcoXxB+wOoLdMID12yrKzD64iNvzgnP8tseQ8eMTIoP3g3EgN9j0AhVV1&#10;kZN9T1KiJrC0gfKIXWUhjZsz/Fbid7tjzq+ZxfnCL407wz/gUSloCwqdREkN9ud778Ee2x61lLQ4&#10;rwV1P3bMCkrUV40DcTmaTMKAx8tkej7Giz3VbE41etesANthhNvJ8CgGe696sbLQvOBqWYaoqGKa&#10;Y+yCcm/7y8qnPYLLiYvlMprhUBvm7/ST4QE8sBr68vnwwqzpmtdj199DP9ts/qaHk23w1LDceahk&#10;bPBXXju+cSHExumWV9g4p/do9bpiF78AAAD//wMAUEsDBBQABgAIAAAAIQCdEH/c2gAAAAQBAAAP&#10;AAAAZHJzL2Rvd25yZXYueG1sTI/NTsMwEITvSH0Haytxo3YAVSTEqapWPVZAgAM3J978iHgdxW4b&#10;3p6FC1xGWs1o5tt8M7tBnHEKvScNyUqBQKq97anV8PZ6uHkAEaIhawZPqOELA2yKxVVuMusv9ILn&#10;MraCSyhkRkMX45hJGeoOnQkrPyKx1/jJmcjn1Eo7mQuXu0HeKrWWzvTEC50Zcddh/VmenIZm38/P&#10;x+qg1k2wT/flx7F536daXy/n7SOIiHP8C8MPPqNDwUyVP5ENYtDAj8RfZS9VdwmIikNJCrLI5X/4&#10;4hsAAP//AwBQSwECLQAUAAYACAAAACEAtoM4kv4AAADhAQAAEwAAAAAAAAAAAAAAAAAAAAAAW0Nv&#10;bnRlbnRfVHlwZXNdLnhtbFBLAQItABQABgAIAAAAIQA4/SH/1gAAAJQBAAALAAAAAAAAAAAAAAAA&#10;AC8BAABfcmVscy8ucmVsc1BLAQItABQABgAIAAAAIQDTaMxtqgIAAKoFAAAOAAAAAAAAAAAAAAAA&#10;AC4CAABkcnMvZTJvRG9jLnhtbFBLAQItABQABgAIAAAAIQCdEH/c2gAAAAQBAAAPAAAAAAAAAAAA&#10;AAAAAAQFAABkcnMvZG93bnJldi54bWxQSwUGAAAAAAQABADzAAAACwYAAAAA&#10;" fillcolor="#612c69" stroked="f" strokeweight="1pt"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709" w:rsidRDefault="00182709">
    <w:pPr>
      <w:pStyle w:val="Header"/>
    </w:pPr>
    <w:r>
      <w:rPr>
        <w:noProof/>
        <w:lang w:eastAsia="en-AU"/>
      </w:rPr>
      <w:ptab w:relativeTo="margin" w:alignment="left" w:leader="none"/>
    </w:r>
    <w:r w:rsidR="00EE737C">
      <w:rPr>
        <w:noProof/>
        <w:lang w:eastAsia="en-AU"/>
      </w:rPr>
      <w:drawing>
        <wp:inline distT="0" distB="0" distL="0" distR="0">
          <wp:extent cx="3404235" cy="1223842"/>
          <wp:effectExtent l="0" t="0" r="5715" b="0"/>
          <wp:docPr id="11" name="Picture 11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3404294" cy="12238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5F2E74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E0FD7"/>
    <w:multiLevelType w:val="hybridMultilevel"/>
    <w:tmpl w:val="F036E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A632A9"/>
    <w:multiLevelType w:val="multilevel"/>
    <w:tmpl w:val="A41689A2"/>
    <w:numStyleLink w:val="AppendixNumbers"/>
  </w:abstractNum>
  <w:abstractNum w:abstractNumId="10" w15:restartNumberingAfterBreak="0">
    <w:nsid w:val="2D890E47"/>
    <w:multiLevelType w:val="hybridMultilevel"/>
    <w:tmpl w:val="E628387E"/>
    <w:lvl w:ilvl="0" w:tplc="6B982C7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49587F78"/>
    <w:multiLevelType w:val="multilevel"/>
    <w:tmpl w:val="07629034"/>
    <w:numStyleLink w:val="KCBullets"/>
  </w:abstractNum>
  <w:abstractNum w:abstractNumId="13" w15:restartNumberingAfterBreak="0">
    <w:nsid w:val="50517343"/>
    <w:multiLevelType w:val="multilevel"/>
    <w:tmpl w:val="131EEC6C"/>
    <w:numStyleLink w:val="TableNumbers"/>
  </w:abstractNum>
  <w:abstractNum w:abstractNumId="14" w15:restartNumberingAfterBreak="0">
    <w:nsid w:val="50E12008"/>
    <w:multiLevelType w:val="multilevel"/>
    <w:tmpl w:val="07629034"/>
    <w:numStyleLink w:val="KCBullets"/>
  </w:abstractNum>
  <w:abstractNum w:abstractNumId="15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563048B"/>
    <w:multiLevelType w:val="multilevel"/>
    <w:tmpl w:val="C284D0B0"/>
    <w:numStyleLink w:val="FigureNumbers"/>
  </w:abstractNum>
  <w:abstractNum w:abstractNumId="17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615703"/>
    <w:multiLevelType w:val="multilevel"/>
    <w:tmpl w:val="803CF862"/>
    <w:numStyleLink w:val="List1Numbered"/>
  </w:abstractNum>
  <w:abstractNum w:abstractNumId="19" w15:restartNumberingAfterBreak="0">
    <w:nsid w:val="5BF51665"/>
    <w:multiLevelType w:val="multilevel"/>
    <w:tmpl w:val="4E929216"/>
    <w:numStyleLink w:val="NumberedHeadings"/>
  </w:abstractNum>
  <w:abstractNum w:abstractNumId="20" w15:restartNumberingAfterBreak="0">
    <w:nsid w:val="62397869"/>
    <w:multiLevelType w:val="multilevel"/>
    <w:tmpl w:val="4E929216"/>
    <w:numStyleLink w:val="NumberedHeadings"/>
  </w:abstractNum>
  <w:abstractNum w:abstractNumId="21" w15:restartNumberingAfterBreak="0">
    <w:nsid w:val="6D4F423B"/>
    <w:multiLevelType w:val="multilevel"/>
    <w:tmpl w:val="4A7CCC2C"/>
    <w:numStyleLink w:val="DefaultBullets"/>
  </w:abstractNum>
  <w:abstractNum w:abstractNumId="22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790B67C4"/>
    <w:multiLevelType w:val="multilevel"/>
    <w:tmpl w:val="FE688822"/>
    <w:numStyleLink w:val="BoxedBullets"/>
  </w:abstractNum>
  <w:abstractNum w:abstractNumId="24" w15:restartNumberingAfterBreak="0">
    <w:nsid w:val="7EE44065"/>
    <w:multiLevelType w:val="multilevel"/>
    <w:tmpl w:val="A41689A2"/>
    <w:numStyleLink w:val="AppendixNumbers"/>
  </w:abstractNum>
  <w:num w:numId="1">
    <w:abstractNumId w:val="4"/>
  </w:num>
  <w:num w:numId="2">
    <w:abstractNumId w:val="24"/>
  </w:num>
  <w:num w:numId="3">
    <w:abstractNumId w:val="15"/>
  </w:num>
  <w:num w:numId="4">
    <w:abstractNumId w:val="23"/>
  </w:num>
  <w:num w:numId="5">
    <w:abstractNumId w:val="23"/>
  </w:num>
  <w:num w:numId="6">
    <w:abstractNumId w:val="11"/>
  </w:num>
  <w:num w:numId="7">
    <w:abstractNumId w:val="14"/>
  </w:num>
  <w:num w:numId="8">
    <w:abstractNumId w:val="14"/>
  </w:num>
  <w:num w:numId="9">
    <w:abstractNumId w:val="14"/>
  </w:num>
  <w:num w:numId="10">
    <w:abstractNumId w:val="6"/>
  </w:num>
  <w:num w:numId="11">
    <w:abstractNumId w:val="16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5"/>
  </w:num>
  <w:num w:numId="20">
    <w:abstractNumId w:val="18"/>
  </w:num>
  <w:num w:numId="21">
    <w:abstractNumId w:val="18"/>
  </w:num>
  <w:num w:numId="22">
    <w:abstractNumId w:val="18"/>
  </w:num>
  <w:num w:numId="23">
    <w:abstractNumId w:val="17"/>
  </w:num>
  <w:num w:numId="24">
    <w:abstractNumId w:val="10"/>
  </w:num>
  <w:num w:numId="25">
    <w:abstractNumId w:val="7"/>
  </w:num>
  <w:num w:numId="26">
    <w:abstractNumId w:val="13"/>
  </w:num>
  <w:num w:numId="27">
    <w:abstractNumId w:val="0"/>
  </w:num>
  <w:num w:numId="28">
    <w:abstractNumId w:val="22"/>
  </w:num>
  <w:num w:numId="29">
    <w:abstractNumId w:val="3"/>
  </w:num>
  <w:num w:numId="30">
    <w:abstractNumId w:val="1"/>
  </w:num>
  <w:num w:numId="31">
    <w:abstractNumId w:val="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1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35">
    <w:abstractNumId w:val="9"/>
  </w:num>
  <w:num w:numId="36">
    <w:abstractNumId w:val="12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A6"/>
    <w:rsid w:val="00000E1D"/>
    <w:rsid w:val="000048A6"/>
    <w:rsid w:val="00043D08"/>
    <w:rsid w:val="000761DB"/>
    <w:rsid w:val="00080615"/>
    <w:rsid w:val="000C252F"/>
    <w:rsid w:val="000F3A54"/>
    <w:rsid w:val="000F48FC"/>
    <w:rsid w:val="00182709"/>
    <w:rsid w:val="00201052"/>
    <w:rsid w:val="00231AAC"/>
    <w:rsid w:val="002804D3"/>
    <w:rsid w:val="003449A0"/>
    <w:rsid w:val="00362AB6"/>
    <w:rsid w:val="003B4DFE"/>
    <w:rsid w:val="003C0260"/>
    <w:rsid w:val="003F29B8"/>
    <w:rsid w:val="004154E2"/>
    <w:rsid w:val="004D4273"/>
    <w:rsid w:val="00534D53"/>
    <w:rsid w:val="005B053D"/>
    <w:rsid w:val="00625854"/>
    <w:rsid w:val="00651348"/>
    <w:rsid w:val="00680A20"/>
    <w:rsid w:val="00680F04"/>
    <w:rsid w:val="006D6D91"/>
    <w:rsid w:val="0078103B"/>
    <w:rsid w:val="008A649A"/>
    <w:rsid w:val="008B7938"/>
    <w:rsid w:val="008E21DE"/>
    <w:rsid w:val="0092679E"/>
    <w:rsid w:val="009539C8"/>
    <w:rsid w:val="009A64F2"/>
    <w:rsid w:val="009D06E2"/>
    <w:rsid w:val="009F4EAA"/>
    <w:rsid w:val="00A07E4A"/>
    <w:rsid w:val="00A60009"/>
    <w:rsid w:val="00AA094B"/>
    <w:rsid w:val="00AB12D5"/>
    <w:rsid w:val="00AD735D"/>
    <w:rsid w:val="00AF0899"/>
    <w:rsid w:val="00B603C0"/>
    <w:rsid w:val="00B6127B"/>
    <w:rsid w:val="00B83AB4"/>
    <w:rsid w:val="00BA4FF9"/>
    <w:rsid w:val="00BC3BA1"/>
    <w:rsid w:val="00C0421C"/>
    <w:rsid w:val="00C10202"/>
    <w:rsid w:val="00C21944"/>
    <w:rsid w:val="00C2698C"/>
    <w:rsid w:val="00C52C59"/>
    <w:rsid w:val="00C90DF2"/>
    <w:rsid w:val="00CB64BD"/>
    <w:rsid w:val="00DF74BA"/>
    <w:rsid w:val="00E243C4"/>
    <w:rsid w:val="00E260AC"/>
    <w:rsid w:val="00E40290"/>
    <w:rsid w:val="00EE737C"/>
    <w:rsid w:val="00F3738C"/>
    <w:rsid w:val="00F41613"/>
    <w:rsid w:val="00F9318C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782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8A6"/>
    <w:pPr>
      <w:suppressAutoHyphens/>
      <w:spacing w:before="200" w:after="200"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000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60009"/>
    <w:pPr>
      <w:keepNext/>
      <w:keepLines/>
      <w:spacing w:before="360" w:line="360" w:lineRule="atLeast"/>
      <w:outlineLvl w:val="1"/>
    </w:pPr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rsid w:val="00A6000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362AB6"/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A60009"/>
    <w:pPr>
      <w:numPr>
        <w:numId w:val="34"/>
      </w:numPr>
    </w:p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rsid w:val="00FD66D7"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362AB6"/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362AB6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2AB6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styleId="Title">
    <w:name w:val="Title"/>
    <w:basedOn w:val="Heading1"/>
    <w:next w:val="Normal"/>
    <w:link w:val="TitleChar"/>
    <w:uiPriority w:val="3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CB64BD"/>
    <w:pPr>
      <w:keepNext/>
      <w:tabs>
        <w:tab w:val="right" w:leader="dot" w:pos="9628"/>
      </w:tabs>
      <w:spacing w:before="120" w:after="120" w:line="240" w:lineRule="auto"/>
    </w:pPr>
    <w:rPr>
      <w:rFonts w:asciiTheme="majorHAnsi" w:hAnsiTheme="majorHAnsi"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table" w:customStyle="1" w:styleId="NDISCommission">
    <w:name w:val="NDIS Commission"/>
    <w:basedOn w:val="ListTable3-Accent2"/>
    <w:uiPriority w:val="99"/>
    <w:rsid w:val="006D6D9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64BD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C212-4415-40A2-B188-8DC73D81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699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QRG: Remove a document from an application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QRG: Remove a document from an application</dc:title>
  <dc:subject/>
  <dc:creator/>
  <cp:keywords/>
  <dc:description/>
  <cp:lastModifiedBy/>
  <cp:revision>1</cp:revision>
  <dcterms:created xsi:type="dcterms:W3CDTF">2021-08-13T11:05:00Z</dcterms:created>
  <dcterms:modified xsi:type="dcterms:W3CDTF">2021-08-13T11:05:00Z</dcterms:modified>
  <cp:category/>
</cp:coreProperties>
</file>