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050" w:rsidRPr="00D56160" w:rsidRDefault="00BE6050" w:rsidP="00BE6050">
      <w:pPr>
        <w:pStyle w:val="Heading1"/>
      </w:pPr>
      <w:bookmarkStart w:id="0" w:name="_Toc105586778"/>
      <w:bookmarkStart w:id="1" w:name="_GoBack"/>
      <w:bookmarkEnd w:id="1"/>
      <w:r w:rsidRPr="00D56160">
        <w:t>Quick reference guide: Screening verification requests</w:t>
      </w:r>
      <w:r>
        <w:t xml:space="preserve"> </w:t>
      </w:r>
      <w:r w:rsidRPr="00D56160">
        <w:t>Registered provider</w:t>
      </w:r>
      <w:bookmarkEnd w:id="0"/>
    </w:p>
    <w:bookmarkStart w:id="2" w:name="_Toc105586779" w:displacedByCustomXml="next"/>
    <w:sdt>
      <w:sdtPr>
        <w:rPr>
          <w:rFonts w:eastAsiaTheme="minorHAnsi" w:cstheme="minorBidi"/>
          <w:b w:val="0"/>
          <w:color w:val="000000" w:themeColor="text1"/>
          <w:sz w:val="22"/>
          <w:szCs w:val="20"/>
        </w:rPr>
        <w:id w:val="1337736808"/>
        <w:docPartObj>
          <w:docPartGallery w:val="Table of Contents"/>
          <w:docPartUnique/>
        </w:docPartObj>
      </w:sdtPr>
      <w:sdtEndPr>
        <w:rPr>
          <w:noProof/>
        </w:rPr>
      </w:sdtEndPr>
      <w:sdtContent>
        <w:p w:rsidR="00BE6050" w:rsidRPr="00BE6050" w:rsidRDefault="00BE6050" w:rsidP="00BE6050">
          <w:pPr>
            <w:pStyle w:val="Heading2"/>
            <w:rPr>
              <w:rStyle w:val="Heading2Char"/>
              <w:b/>
            </w:rPr>
          </w:pPr>
          <w:r w:rsidRPr="00BE6050">
            <w:rPr>
              <w:rStyle w:val="Heading2Char"/>
              <w:b/>
            </w:rPr>
            <w:t>Contents</w:t>
          </w:r>
          <w:bookmarkEnd w:id="2"/>
        </w:p>
        <w:p w:rsidR="00182D48" w:rsidRDefault="00BE6050" w:rsidP="00182D48">
          <w:pPr>
            <w:pStyle w:val="TOC1"/>
            <w:rPr>
              <w:rFonts w:asciiTheme="minorHAnsi" w:eastAsiaTheme="minorEastAsia" w:hAnsiTheme="minorHAnsi"/>
              <w:noProof/>
              <w:szCs w:val="22"/>
              <w:lang w:eastAsia="en-AU"/>
            </w:rPr>
          </w:pPr>
          <w:r w:rsidRPr="00D56160">
            <w:fldChar w:fldCharType="begin"/>
          </w:r>
          <w:r w:rsidRPr="00D56160">
            <w:instrText xml:space="preserve"> TOC \o "1-3" \h \z \u </w:instrText>
          </w:r>
          <w:r w:rsidRPr="00D56160">
            <w:fldChar w:fldCharType="separate"/>
          </w:r>
          <w:hyperlink w:anchor="_Toc105586779" w:history="1">
            <w:r w:rsidR="00182D48" w:rsidRPr="00723260">
              <w:rPr>
                <w:rStyle w:val="Hyperlink"/>
                <w:noProof/>
              </w:rPr>
              <w:t>Contents</w:t>
            </w:r>
            <w:r w:rsidR="00182D48">
              <w:rPr>
                <w:noProof/>
                <w:webHidden/>
              </w:rPr>
              <w:tab/>
            </w:r>
            <w:r w:rsidR="00182D48">
              <w:rPr>
                <w:noProof/>
                <w:webHidden/>
              </w:rPr>
              <w:fldChar w:fldCharType="begin"/>
            </w:r>
            <w:r w:rsidR="00182D48">
              <w:rPr>
                <w:noProof/>
                <w:webHidden/>
              </w:rPr>
              <w:instrText xml:space="preserve"> PAGEREF _Toc105586779 \h </w:instrText>
            </w:r>
            <w:r w:rsidR="00182D48">
              <w:rPr>
                <w:noProof/>
                <w:webHidden/>
              </w:rPr>
            </w:r>
            <w:r w:rsidR="00182D48">
              <w:rPr>
                <w:noProof/>
                <w:webHidden/>
              </w:rPr>
              <w:fldChar w:fldCharType="separate"/>
            </w:r>
            <w:r w:rsidR="00182D48">
              <w:rPr>
                <w:noProof/>
                <w:webHidden/>
              </w:rPr>
              <w:t>1</w:t>
            </w:r>
            <w:r w:rsidR="00182D48">
              <w:rPr>
                <w:noProof/>
                <w:webHidden/>
              </w:rPr>
              <w:fldChar w:fldCharType="end"/>
            </w:r>
          </w:hyperlink>
        </w:p>
        <w:p w:rsidR="00182D48" w:rsidRDefault="009A49F0">
          <w:pPr>
            <w:pStyle w:val="TOC2"/>
            <w:rPr>
              <w:rFonts w:asciiTheme="minorHAnsi" w:eastAsiaTheme="minorEastAsia" w:hAnsiTheme="minorHAnsi"/>
              <w:noProof/>
              <w:color w:val="auto"/>
              <w:szCs w:val="22"/>
              <w:lang w:eastAsia="en-AU"/>
            </w:rPr>
          </w:pPr>
          <w:hyperlink w:anchor="_Toc105586780" w:history="1">
            <w:r w:rsidR="00182D48" w:rsidRPr="00723260">
              <w:rPr>
                <w:rStyle w:val="Hyperlink"/>
                <w:noProof/>
              </w:rPr>
              <w:t>Overview</w:t>
            </w:r>
            <w:r w:rsidR="00182D48">
              <w:rPr>
                <w:noProof/>
                <w:webHidden/>
              </w:rPr>
              <w:tab/>
            </w:r>
            <w:r w:rsidR="00182D48">
              <w:rPr>
                <w:noProof/>
                <w:webHidden/>
              </w:rPr>
              <w:fldChar w:fldCharType="begin"/>
            </w:r>
            <w:r w:rsidR="00182D48">
              <w:rPr>
                <w:noProof/>
                <w:webHidden/>
              </w:rPr>
              <w:instrText xml:space="preserve"> PAGEREF _Toc105586780 \h </w:instrText>
            </w:r>
            <w:r w:rsidR="00182D48">
              <w:rPr>
                <w:noProof/>
                <w:webHidden/>
              </w:rPr>
            </w:r>
            <w:r w:rsidR="00182D48">
              <w:rPr>
                <w:noProof/>
                <w:webHidden/>
              </w:rPr>
              <w:fldChar w:fldCharType="separate"/>
            </w:r>
            <w:r w:rsidR="00182D48">
              <w:rPr>
                <w:noProof/>
                <w:webHidden/>
              </w:rPr>
              <w:t>1</w:t>
            </w:r>
            <w:r w:rsidR="00182D48">
              <w:rPr>
                <w:noProof/>
                <w:webHidden/>
              </w:rPr>
              <w:fldChar w:fldCharType="end"/>
            </w:r>
          </w:hyperlink>
        </w:p>
        <w:p w:rsidR="00182D48" w:rsidRDefault="009A49F0">
          <w:pPr>
            <w:pStyle w:val="TOC2"/>
            <w:rPr>
              <w:rFonts w:asciiTheme="minorHAnsi" w:eastAsiaTheme="minorEastAsia" w:hAnsiTheme="minorHAnsi"/>
              <w:noProof/>
              <w:color w:val="auto"/>
              <w:szCs w:val="22"/>
              <w:lang w:eastAsia="en-AU"/>
            </w:rPr>
          </w:pPr>
          <w:hyperlink w:anchor="_Toc105586781" w:history="1">
            <w:r w:rsidR="00182D48" w:rsidRPr="00723260">
              <w:rPr>
                <w:rStyle w:val="Hyperlink"/>
                <w:noProof/>
              </w:rPr>
              <w:t>Notification about a verification request</w:t>
            </w:r>
            <w:r w:rsidR="00182D48">
              <w:rPr>
                <w:noProof/>
                <w:webHidden/>
              </w:rPr>
              <w:tab/>
            </w:r>
            <w:r w:rsidR="00182D48">
              <w:rPr>
                <w:noProof/>
                <w:webHidden/>
              </w:rPr>
              <w:fldChar w:fldCharType="begin"/>
            </w:r>
            <w:r w:rsidR="00182D48">
              <w:rPr>
                <w:noProof/>
                <w:webHidden/>
              </w:rPr>
              <w:instrText xml:space="preserve"> PAGEREF _Toc105586781 \h </w:instrText>
            </w:r>
            <w:r w:rsidR="00182D48">
              <w:rPr>
                <w:noProof/>
                <w:webHidden/>
              </w:rPr>
            </w:r>
            <w:r w:rsidR="00182D48">
              <w:rPr>
                <w:noProof/>
                <w:webHidden/>
              </w:rPr>
              <w:fldChar w:fldCharType="separate"/>
            </w:r>
            <w:r w:rsidR="00182D48">
              <w:rPr>
                <w:noProof/>
                <w:webHidden/>
              </w:rPr>
              <w:t>2</w:t>
            </w:r>
            <w:r w:rsidR="00182D48">
              <w:rPr>
                <w:noProof/>
                <w:webHidden/>
              </w:rPr>
              <w:fldChar w:fldCharType="end"/>
            </w:r>
          </w:hyperlink>
        </w:p>
        <w:p w:rsidR="00182D48" w:rsidRDefault="009A49F0">
          <w:pPr>
            <w:pStyle w:val="TOC2"/>
            <w:rPr>
              <w:rFonts w:asciiTheme="minorHAnsi" w:eastAsiaTheme="minorEastAsia" w:hAnsiTheme="minorHAnsi"/>
              <w:noProof/>
              <w:color w:val="auto"/>
              <w:szCs w:val="22"/>
              <w:lang w:eastAsia="en-AU"/>
            </w:rPr>
          </w:pPr>
          <w:hyperlink w:anchor="_Toc105586782" w:history="1">
            <w:r w:rsidR="00182D48" w:rsidRPr="00723260">
              <w:rPr>
                <w:rStyle w:val="Hyperlink"/>
                <w:noProof/>
              </w:rPr>
              <w:t>Respond to a verification request</w:t>
            </w:r>
            <w:r w:rsidR="00182D48">
              <w:rPr>
                <w:noProof/>
                <w:webHidden/>
              </w:rPr>
              <w:tab/>
            </w:r>
            <w:r w:rsidR="00182D48">
              <w:rPr>
                <w:noProof/>
                <w:webHidden/>
              </w:rPr>
              <w:fldChar w:fldCharType="begin"/>
            </w:r>
            <w:r w:rsidR="00182D48">
              <w:rPr>
                <w:noProof/>
                <w:webHidden/>
              </w:rPr>
              <w:instrText xml:space="preserve"> PAGEREF _Toc105586782 \h </w:instrText>
            </w:r>
            <w:r w:rsidR="00182D48">
              <w:rPr>
                <w:noProof/>
                <w:webHidden/>
              </w:rPr>
            </w:r>
            <w:r w:rsidR="00182D48">
              <w:rPr>
                <w:noProof/>
                <w:webHidden/>
              </w:rPr>
              <w:fldChar w:fldCharType="separate"/>
            </w:r>
            <w:r w:rsidR="00182D48">
              <w:rPr>
                <w:noProof/>
                <w:webHidden/>
              </w:rPr>
              <w:t>3</w:t>
            </w:r>
            <w:r w:rsidR="00182D48">
              <w:rPr>
                <w:noProof/>
                <w:webHidden/>
              </w:rPr>
              <w:fldChar w:fldCharType="end"/>
            </w:r>
          </w:hyperlink>
        </w:p>
        <w:p w:rsidR="00182D48" w:rsidRDefault="009A49F0">
          <w:pPr>
            <w:pStyle w:val="TOC2"/>
            <w:rPr>
              <w:rFonts w:asciiTheme="minorHAnsi" w:eastAsiaTheme="minorEastAsia" w:hAnsiTheme="minorHAnsi"/>
              <w:noProof/>
              <w:color w:val="auto"/>
              <w:szCs w:val="22"/>
              <w:lang w:eastAsia="en-AU"/>
            </w:rPr>
          </w:pPr>
          <w:hyperlink w:anchor="_Toc105586783" w:history="1">
            <w:r w:rsidR="00182D48" w:rsidRPr="00723260">
              <w:rPr>
                <w:rStyle w:val="Hyperlink"/>
                <w:noProof/>
              </w:rPr>
              <w:t>Verify a worker</w:t>
            </w:r>
            <w:r w:rsidR="00182D48">
              <w:rPr>
                <w:noProof/>
                <w:webHidden/>
              </w:rPr>
              <w:tab/>
            </w:r>
            <w:r w:rsidR="00182D48">
              <w:rPr>
                <w:noProof/>
                <w:webHidden/>
              </w:rPr>
              <w:fldChar w:fldCharType="begin"/>
            </w:r>
            <w:r w:rsidR="00182D48">
              <w:rPr>
                <w:noProof/>
                <w:webHidden/>
              </w:rPr>
              <w:instrText xml:space="preserve"> PAGEREF _Toc105586783 \h </w:instrText>
            </w:r>
            <w:r w:rsidR="00182D48">
              <w:rPr>
                <w:noProof/>
                <w:webHidden/>
              </w:rPr>
            </w:r>
            <w:r w:rsidR="00182D48">
              <w:rPr>
                <w:noProof/>
                <w:webHidden/>
              </w:rPr>
              <w:fldChar w:fldCharType="separate"/>
            </w:r>
            <w:r w:rsidR="00182D48">
              <w:rPr>
                <w:noProof/>
                <w:webHidden/>
              </w:rPr>
              <w:t>4</w:t>
            </w:r>
            <w:r w:rsidR="00182D48">
              <w:rPr>
                <w:noProof/>
                <w:webHidden/>
              </w:rPr>
              <w:fldChar w:fldCharType="end"/>
            </w:r>
          </w:hyperlink>
        </w:p>
        <w:p w:rsidR="00182D48" w:rsidRDefault="009A49F0">
          <w:pPr>
            <w:pStyle w:val="TOC2"/>
            <w:rPr>
              <w:rFonts w:asciiTheme="minorHAnsi" w:eastAsiaTheme="minorEastAsia" w:hAnsiTheme="minorHAnsi"/>
              <w:noProof/>
              <w:color w:val="auto"/>
              <w:szCs w:val="22"/>
              <w:lang w:eastAsia="en-AU"/>
            </w:rPr>
          </w:pPr>
          <w:hyperlink w:anchor="_Toc105586784" w:history="1">
            <w:r w:rsidR="00182D48" w:rsidRPr="00723260">
              <w:rPr>
                <w:rStyle w:val="Hyperlink"/>
                <w:noProof/>
              </w:rPr>
              <w:t>Reject a worker</w:t>
            </w:r>
            <w:r w:rsidR="00182D48">
              <w:rPr>
                <w:noProof/>
                <w:webHidden/>
              </w:rPr>
              <w:tab/>
            </w:r>
            <w:r w:rsidR="00182D48">
              <w:rPr>
                <w:noProof/>
                <w:webHidden/>
              </w:rPr>
              <w:fldChar w:fldCharType="begin"/>
            </w:r>
            <w:r w:rsidR="00182D48">
              <w:rPr>
                <w:noProof/>
                <w:webHidden/>
              </w:rPr>
              <w:instrText xml:space="preserve"> PAGEREF _Toc105586784 \h </w:instrText>
            </w:r>
            <w:r w:rsidR="00182D48">
              <w:rPr>
                <w:noProof/>
                <w:webHidden/>
              </w:rPr>
            </w:r>
            <w:r w:rsidR="00182D48">
              <w:rPr>
                <w:noProof/>
                <w:webHidden/>
              </w:rPr>
              <w:fldChar w:fldCharType="separate"/>
            </w:r>
            <w:r w:rsidR="00182D48">
              <w:rPr>
                <w:noProof/>
                <w:webHidden/>
              </w:rPr>
              <w:t>5</w:t>
            </w:r>
            <w:r w:rsidR="00182D48">
              <w:rPr>
                <w:noProof/>
                <w:webHidden/>
              </w:rPr>
              <w:fldChar w:fldCharType="end"/>
            </w:r>
          </w:hyperlink>
        </w:p>
        <w:p w:rsidR="00182D48" w:rsidRDefault="009A49F0">
          <w:pPr>
            <w:pStyle w:val="TOC2"/>
            <w:rPr>
              <w:rFonts w:asciiTheme="minorHAnsi" w:eastAsiaTheme="minorEastAsia" w:hAnsiTheme="minorHAnsi"/>
              <w:noProof/>
              <w:color w:val="auto"/>
              <w:szCs w:val="22"/>
              <w:lang w:eastAsia="en-AU"/>
            </w:rPr>
          </w:pPr>
          <w:hyperlink w:anchor="_Toc105586785" w:history="1">
            <w:r w:rsidR="00182D48" w:rsidRPr="00723260">
              <w:rPr>
                <w:rStyle w:val="Hyperlink"/>
                <w:noProof/>
              </w:rPr>
              <w:t>View previous verification requests</w:t>
            </w:r>
            <w:r w:rsidR="00182D48">
              <w:rPr>
                <w:noProof/>
                <w:webHidden/>
              </w:rPr>
              <w:tab/>
            </w:r>
            <w:r w:rsidR="00182D48">
              <w:rPr>
                <w:noProof/>
                <w:webHidden/>
              </w:rPr>
              <w:fldChar w:fldCharType="begin"/>
            </w:r>
            <w:r w:rsidR="00182D48">
              <w:rPr>
                <w:noProof/>
                <w:webHidden/>
              </w:rPr>
              <w:instrText xml:space="preserve"> PAGEREF _Toc105586785 \h </w:instrText>
            </w:r>
            <w:r w:rsidR="00182D48">
              <w:rPr>
                <w:noProof/>
                <w:webHidden/>
              </w:rPr>
            </w:r>
            <w:r w:rsidR="00182D48">
              <w:rPr>
                <w:noProof/>
                <w:webHidden/>
              </w:rPr>
              <w:fldChar w:fldCharType="separate"/>
            </w:r>
            <w:r w:rsidR="00182D48">
              <w:rPr>
                <w:noProof/>
                <w:webHidden/>
              </w:rPr>
              <w:t>6</w:t>
            </w:r>
            <w:r w:rsidR="00182D48">
              <w:rPr>
                <w:noProof/>
                <w:webHidden/>
              </w:rPr>
              <w:fldChar w:fldCharType="end"/>
            </w:r>
          </w:hyperlink>
        </w:p>
        <w:p w:rsidR="00BE6050" w:rsidRPr="00D56160" w:rsidRDefault="00BE6050" w:rsidP="002922BD">
          <w:pPr>
            <w:pStyle w:val="TOC2"/>
            <w:ind w:left="0" w:firstLine="0"/>
          </w:pPr>
          <w:r w:rsidRPr="00D56160">
            <w:rPr>
              <w:b/>
              <w:noProof/>
            </w:rPr>
            <w:fldChar w:fldCharType="end"/>
          </w:r>
        </w:p>
      </w:sdtContent>
    </w:sdt>
    <w:p w:rsidR="00BE6050" w:rsidRPr="00BE6050" w:rsidRDefault="00BE6050" w:rsidP="00BE6050">
      <w:pPr>
        <w:pStyle w:val="Heading2"/>
      </w:pPr>
      <w:bookmarkStart w:id="3" w:name="_Toc105586780"/>
      <w:r w:rsidRPr="00BE6050">
        <w:t>Overview</w:t>
      </w:r>
      <w:bookmarkEnd w:id="3"/>
    </w:p>
    <w:p w:rsidR="00BE6050" w:rsidRPr="00D56160" w:rsidRDefault="00BE6050" w:rsidP="00BE6050">
      <w:pPr>
        <w:pStyle w:val="List1Numbered1"/>
      </w:pPr>
      <w:r w:rsidRPr="00D56160">
        <w:t xml:space="preserve">The NDIS Worker Screening Database (NWSD) is a national database which stores </w:t>
      </w:r>
      <w:r w:rsidRPr="00D56160">
        <w:rPr>
          <w:rFonts w:cstheme="minorHAnsi"/>
        </w:rPr>
        <w:t>NDIS Worker Screening Check</w:t>
      </w:r>
      <w:r w:rsidRPr="00D56160">
        <w:t xml:space="preserve"> information about workers who deliver NDIS supports and services.  </w:t>
      </w:r>
    </w:p>
    <w:p w:rsidR="00BE6050" w:rsidRPr="00D56160" w:rsidRDefault="00BE6050" w:rsidP="00BE6050">
      <w:pPr>
        <w:pStyle w:val="List1Numbered1"/>
      </w:pPr>
      <w:r w:rsidRPr="00D56160">
        <w:t xml:space="preserve">When a worker applies for a NDIS Worker Screening Check they must nominate at least one employer to verify their application.  The nominated employer/s will receive an email notification requesting verification of the worker.  </w:t>
      </w:r>
    </w:p>
    <w:p w:rsidR="00BE6050" w:rsidRPr="00D56160" w:rsidRDefault="00BE6050" w:rsidP="00BE6050">
      <w:pPr>
        <w:pStyle w:val="List1Numbered1"/>
      </w:pPr>
      <w:r w:rsidRPr="00D56160">
        <w:t xml:space="preserve">You must verify the worker if you intend for them to deliver NDIS supports and services.  Once verified, you will be able to view the worker’s record in the NWSD and you will receive updates about their NDIS Worker Screening Check status. </w:t>
      </w:r>
    </w:p>
    <w:p w:rsidR="00BE6050" w:rsidRPr="00D56160" w:rsidRDefault="00BE6050" w:rsidP="00BE6050">
      <w:pPr>
        <w:pStyle w:val="List1Numbered1"/>
      </w:pPr>
      <w:r w:rsidRPr="00D56160">
        <w:t>You have 30 days to action a verification request.  A reminder email will be sent to you 28 days, 14 days and 7 days prior to the expiry of the verification request.</w:t>
      </w:r>
    </w:p>
    <w:p w:rsidR="00BE6050" w:rsidRPr="00D56160" w:rsidRDefault="00BE6050" w:rsidP="00BE6050">
      <w:pPr>
        <w:pStyle w:val="List1Numbered1"/>
      </w:pPr>
      <w:r w:rsidRPr="00D56160">
        <w:t>Once verified, the worker’s application will progress and screening will commence.</w:t>
      </w:r>
    </w:p>
    <w:p w:rsidR="00BE6050" w:rsidRPr="00D56160" w:rsidRDefault="00107CA6" w:rsidP="00647AC0">
      <w:pPr>
        <w:ind w:left="1440"/>
      </w:pPr>
      <w:r>
        <w:rPr>
          <w:b/>
          <w:noProof/>
          <w:lang w:eastAsia="en-AU"/>
        </w:rPr>
        <w:drawing>
          <wp:anchor distT="0" distB="0" distL="114300" distR="114300" simplePos="0" relativeHeight="251669504" behindDoc="0" locked="0" layoutInCell="1" allowOverlap="1" wp14:anchorId="4FC4692C" wp14:editId="3D03970C">
            <wp:simplePos x="0" y="0"/>
            <wp:positionH relativeFrom="column">
              <wp:posOffset>262550</wp:posOffset>
            </wp:positionH>
            <wp:positionV relativeFrom="paragraph">
              <wp:posOffset>47650</wp:posOffset>
            </wp:positionV>
            <wp:extent cx="301755" cy="289242"/>
            <wp:effectExtent l="0" t="0" r="3175" b="0"/>
            <wp:wrapNone/>
            <wp:docPr id="242" name="Picture 24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tip-icon.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301755" cy="289242"/>
                    </a:xfrm>
                    <a:prstGeom prst="rect">
                      <a:avLst/>
                    </a:prstGeom>
                  </pic:spPr>
                </pic:pic>
              </a:graphicData>
            </a:graphic>
            <wp14:sizeRelH relativeFrom="page">
              <wp14:pctWidth>0</wp14:pctWidth>
            </wp14:sizeRelH>
            <wp14:sizeRelV relativeFrom="page">
              <wp14:pctHeight>0</wp14:pctHeight>
            </wp14:sizeRelV>
          </wp:anchor>
        </w:drawing>
      </w:r>
      <w:r w:rsidR="00BE6050" w:rsidRPr="00D56160">
        <w:rPr>
          <w:b/>
          <w:noProof/>
          <w:lang w:eastAsia="en-AU"/>
        </w:rPr>
        <w:t>Tip 1</w:t>
      </w:r>
      <w:r w:rsidR="00BE6050" w:rsidRPr="00D56160">
        <w:t xml:space="preserve"> - A worker can nominate multiple employers, but only one employer needs to verify their NDIS Worker Screening Check application for the application to progress to screening.  Once </w:t>
      </w:r>
      <w:r w:rsidR="00BE6050" w:rsidRPr="00D56160">
        <w:rPr>
          <w:i/>
        </w:rPr>
        <w:t>one</w:t>
      </w:r>
      <w:r w:rsidR="00BE6050" w:rsidRPr="00D56160">
        <w:t xml:space="preserve"> employer has verified the application, the </w:t>
      </w:r>
      <w:r w:rsidR="00BE6050" w:rsidRPr="00D56160">
        <w:rPr>
          <w:i/>
        </w:rPr>
        <w:t>other</w:t>
      </w:r>
      <w:r w:rsidR="00BE6050" w:rsidRPr="00D56160">
        <w:t xml:space="preserve"> employers will no longer receive the verification reminders. However, even if another employer has verified the worker, you must</w:t>
      </w:r>
      <w:r w:rsidR="00BE6050" w:rsidRPr="00D56160">
        <w:rPr>
          <w:b/>
        </w:rPr>
        <w:t xml:space="preserve"> </w:t>
      </w:r>
      <w:r w:rsidR="00BE6050" w:rsidRPr="00D56160">
        <w:t xml:space="preserve">verify the worker too if you intend for them to deliver NDIS supports and services for your organisation. </w:t>
      </w:r>
    </w:p>
    <w:p w:rsidR="00BE6050" w:rsidRPr="00D56160" w:rsidRDefault="00BE6050" w:rsidP="00BE6050">
      <w:pPr>
        <w:spacing w:before="120" w:after="180"/>
        <w:jc w:val="both"/>
        <w:rPr>
          <w:b/>
          <w:noProof/>
          <w:lang w:eastAsia="en-AU"/>
        </w:rPr>
      </w:pPr>
      <w:r w:rsidRPr="00D56160">
        <w:rPr>
          <w:b/>
          <w:noProof/>
          <w:lang w:eastAsia="en-AU"/>
        </w:rPr>
        <w:lastRenderedPageBreak/>
        <w:t xml:space="preserve">For further information please refer to the NDIS Quality and Safeguards Commission website - </w:t>
      </w:r>
      <w:hyperlink r:id="rId9" w:history="1">
        <w:r w:rsidRPr="00D56160">
          <w:rPr>
            <w:rStyle w:val="Hyperlink"/>
          </w:rPr>
          <w:t>Worker screening requirements (NDIS registered providers)</w:t>
        </w:r>
      </w:hyperlink>
      <w:r w:rsidRPr="00D56160">
        <w:rPr>
          <w:b/>
          <w:noProof/>
          <w:lang w:eastAsia="en-AU"/>
        </w:rPr>
        <w:t xml:space="preserve">.  Alternatively, contact the NDIS Quality and Safeguards Commission on 1800 035 544 or by email at </w:t>
      </w:r>
      <w:hyperlink r:id="rId10" w:history="1">
        <w:r w:rsidRPr="00D56160">
          <w:rPr>
            <w:rStyle w:val="Hyperlink"/>
            <w:b/>
            <w:noProof/>
            <w:lang w:eastAsia="en-AU"/>
          </w:rPr>
          <w:t>nwsd@ndiscommission.gov.au</w:t>
        </w:r>
      </w:hyperlink>
      <w:r w:rsidRPr="00D56160">
        <w:rPr>
          <w:b/>
          <w:noProof/>
          <w:lang w:eastAsia="en-AU"/>
        </w:rPr>
        <w:t>.</w:t>
      </w:r>
    </w:p>
    <w:p w:rsidR="00BE6050" w:rsidRPr="00D56160" w:rsidRDefault="00BE6050" w:rsidP="00BE6050">
      <w:pPr>
        <w:pStyle w:val="Heading2"/>
      </w:pPr>
      <w:bookmarkStart w:id="4" w:name="_Toc105586781"/>
      <w:r>
        <w:t>Notification about a verification request</w:t>
      </w:r>
      <w:bookmarkEnd w:id="4"/>
    </w:p>
    <w:p w:rsidR="00BE6050" w:rsidRPr="00150684" w:rsidRDefault="00BE6050" w:rsidP="00BE6050">
      <w:pPr>
        <w:pStyle w:val="List1Numbered1"/>
        <w:rPr>
          <w:i/>
        </w:rPr>
      </w:pPr>
      <w:r>
        <w:t>You will receive a notification about a verification request in your ‘Inbox’.</w:t>
      </w:r>
    </w:p>
    <w:p w:rsidR="00BE6050" w:rsidRPr="00150684" w:rsidRDefault="00BE6050" w:rsidP="00BE6050">
      <w:pPr>
        <w:spacing w:before="120" w:after="180"/>
        <w:jc w:val="both"/>
        <w:rPr>
          <w:rFonts w:cstheme="minorHAnsi"/>
          <w:i/>
        </w:rPr>
      </w:pPr>
      <w:r>
        <w:rPr>
          <w:noProof/>
          <w:lang w:eastAsia="en-AU"/>
        </w:rPr>
        <w:drawing>
          <wp:inline distT="0" distB="0" distL="0" distR="0" wp14:anchorId="70526C06" wp14:editId="25070DDB">
            <wp:extent cx="5664200" cy="2424739"/>
            <wp:effectExtent l="19050" t="19050" r="12700" b="13970"/>
            <wp:docPr id="3" name="Picture 3" descr="Welcome screen of the NDIS Commission Portal screen. Inbox is highlighted." title="Image of the NDIS Commission Provider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07826" cy="2443414"/>
                    </a:xfrm>
                    <a:prstGeom prst="rect">
                      <a:avLst/>
                    </a:prstGeom>
                    <a:ln w="9525">
                      <a:solidFill>
                        <a:schemeClr val="tx1"/>
                      </a:solidFill>
                    </a:ln>
                    <a:effectLst/>
                  </pic:spPr>
                </pic:pic>
              </a:graphicData>
            </a:graphic>
          </wp:inline>
        </w:drawing>
      </w:r>
    </w:p>
    <w:p w:rsidR="00BE6050" w:rsidRPr="00150684" w:rsidRDefault="00BE6050" w:rsidP="00BE6050">
      <w:pPr>
        <w:pStyle w:val="List1Numbered1"/>
        <w:rPr>
          <w:i/>
        </w:rPr>
      </w:pPr>
      <w:r>
        <w:t>Identify the ‘New verification request’ or verification reminder message, select ‘Actions’ and ‘View verification requests’.</w:t>
      </w:r>
    </w:p>
    <w:p w:rsidR="00BE6050" w:rsidRDefault="00BE6050" w:rsidP="00BE6050">
      <w:r>
        <w:rPr>
          <w:noProof/>
          <w:lang w:eastAsia="en-AU"/>
        </w:rPr>
        <w:drawing>
          <wp:inline distT="0" distB="0" distL="0" distR="0" wp14:anchorId="1AAB3EC9" wp14:editId="36946FA6">
            <wp:extent cx="5715000" cy="2208930"/>
            <wp:effectExtent l="19050" t="19050" r="19050" b="20320"/>
            <wp:docPr id="4" name="Picture 4" descr="Under the Actions tab is 'View', and the options 'Mark as unread' and 'View verification requests'." title="Image of the NDIS Commission Provider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4883" cy="2224346"/>
                    </a:xfrm>
                    <a:prstGeom prst="rect">
                      <a:avLst/>
                    </a:prstGeom>
                    <a:ln w="9525">
                      <a:solidFill>
                        <a:schemeClr val="tx1"/>
                      </a:solidFill>
                    </a:ln>
                    <a:effectLst/>
                  </pic:spPr>
                </pic:pic>
              </a:graphicData>
            </a:graphic>
          </wp:inline>
        </w:drawing>
      </w:r>
    </w:p>
    <w:p w:rsidR="00BE6050" w:rsidRPr="00150684" w:rsidRDefault="00BE6050" w:rsidP="00BE6050">
      <w:pPr>
        <w:pStyle w:val="List1Numbered1"/>
        <w:rPr>
          <w:i/>
        </w:rPr>
      </w:pPr>
      <w:r>
        <w:t>Select ‘View verification requests’ to navigate directly to the verifications page.</w:t>
      </w:r>
    </w:p>
    <w:p w:rsidR="00BE6050" w:rsidRDefault="00BE6050" w:rsidP="00BE6050">
      <w:r>
        <w:rPr>
          <w:noProof/>
          <w:lang w:eastAsia="en-AU"/>
        </w:rPr>
        <w:lastRenderedPageBreak/>
        <w:drawing>
          <wp:inline distT="0" distB="0" distL="0" distR="0" wp14:anchorId="778C09D8" wp14:editId="52629BCE">
            <wp:extent cx="5718146" cy="3951605"/>
            <wp:effectExtent l="19050" t="19050" r="16510" b="10795"/>
            <wp:docPr id="298" name="Picture 298" descr="An inbox message example, with 'View verification requests', ‘Message’ and tools to print and enlarge view highlighted." title="Image of the NDIS Commission Provider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4323" cy="3962784"/>
                    </a:xfrm>
                    <a:prstGeom prst="rect">
                      <a:avLst/>
                    </a:prstGeom>
                    <a:ln w="9525">
                      <a:solidFill>
                        <a:schemeClr val="tx1"/>
                      </a:solidFill>
                    </a:ln>
                    <a:effectLst/>
                  </pic:spPr>
                </pic:pic>
              </a:graphicData>
            </a:graphic>
          </wp:inline>
        </w:drawing>
      </w:r>
    </w:p>
    <w:p w:rsidR="00BE6050" w:rsidRPr="00BE6050" w:rsidRDefault="00BE6050" w:rsidP="00BE6050">
      <w:pPr>
        <w:pStyle w:val="Heading2"/>
      </w:pPr>
      <w:bookmarkStart w:id="5" w:name="_Toc105586782"/>
      <w:r w:rsidRPr="00D56160">
        <w:t>Respond to a verification request</w:t>
      </w:r>
      <w:bookmarkEnd w:id="5"/>
    </w:p>
    <w:p w:rsidR="00BE6050" w:rsidRPr="00D56160" w:rsidRDefault="00BE6050" w:rsidP="00BE6050">
      <w:pPr>
        <w:pStyle w:val="List1Numbered1"/>
      </w:pPr>
      <w:r w:rsidRPr="00D56160">
        <w:t>Locate the worker you have received the verification req</w:t>
      </w:r>
      <w:r w:rsidR="00182D48">
        <w:t>uest for and select ‘Respond’.</w:t>
      </w:r>
    </w:p>
    <w:p w:rsidR="00BE6050" w:rsidRPr="00D56160" w:rsidRDefault="00BE6050" w:rsidP="00BE6050">
      <w:pPr>
        <w:spacing w:before="0" w:after="0"/>
        <w:jc w:val="both"/>
        <w:rPr>
          <w:rFonts w:cstheme="minorHAnsi"/>
          <w:szCs w:val="22"/>
        </w:rPr>
      </w:pPr>
      <w:r w:rsidRPr="00D56160">
        <w:rPr>
          <w:noProof/>
          <w:lang w:eastAsia="en-AU"/>
        </w:rPr>
        <w:drawing>
          <wp:inline distT="0" distB="0" distL="0" distR="0" wp14:anchorId="2BFFFCE3" wp14:editId="16955C25">
            <wp:extent cx="5715000" cy="1108730"/>
            <wp:effectExtent l="19050" t="19050" r="19050" b="15240"/>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3304" cy="1114221"/>
                    </a:xfrm>
                    <a:prstGeom prst="rect">
                      <a:avLst/>
                    </a:prstGeom>
                    <a:ln w="9525">
                      <a:solidFill>
                        <a:schemeClr val="tx1"/>
                      </a:solidFill>
                    </a:ln>
                    <a:effectLst/>
                  </pic:spPr>
                </pic:pic>
              </a:graphicData>
            </a:graphic>
          </wp:inline>
        </w:drawing>
      </w:r>
    </w:p>
    <w:p w:rsidR="00BE6050" w:rsidRPr="00BE6050" w:rsidRDefault="00BE6050" w:rsidP="00BE6050">
      <w:pPr>
        <w:pStyle w:val="List1Numbered1"/>
      </w:pPr>
      <w:r w:rsidRPr="00BE6050">
        <w:t xml:space="preserve">Select either ‘Verify’ or ‘Reject’.  </w:t>
      </w:r>
    </w:p>
    <w:p w:rsidR="00BE6050" w:rsidRPr="00BE6050" w:rsidRDefault="00BE6050" w:rsidP="00BE6050">
      <w:pPr>
        <w:pStyle w:val="List1Numbered2"/>
        <w:numPr>
          <w:ilvl w:val="1"/>
          <w:numId w:val="39"/>
        </w:numPr>
        <w:ind w:left="993" w:hanging="633"/>
      </w:pPr>
      <w:r w:rsidRPr="00BE6050">
        <w:t xml:space="preserve">If you verify the worker, you are confirming that they will provide, or intend to provide, NDIS supports and services for your organisation (if they receive a NDIS Worker Screening Clearance).  </w:t>
      </w:r>
    </w:p>
    <w:p w:rsidR="00BE6050" w:rsidRPr="00BE6050" w:rsidRDefault="00BE6050" w:rsidP="00BE6050">
      <w:pPr>
        <w:pStyle w:val="List1Numbered2"/>
        <w:numPr>
          <w:ilvl w:val="1"/>
          <w:numId w:val="39"/>
        </w:numPr>
        <w:ind w:left="993" w:hanging="633"/>
      </w:pPr>
      <w:r w:rsidRPr="00BE6050">
        <w:t xml:space="preserve">If you reject the worker you are confirming that they will not provide NDIS supports and services for your organisation. </w:t>
      </w:r>
    </w:p>
    <w:p w:rsidR="00BE6050" w:rsidRPr="00D56160" w:rsidRDefault="00BE6050" w:rsidP="00BE6050">
      <w:pPr>
        <w:spacing w:before="0" w:after="0"/>
        <w:jc w:val="both"/>
        <w:rPr>
          <w:rFonts w:cstheme="minorHAnsi"/>
          <w:szCs w:val="22"/>
        </w:rPr>
      </w:pPr>
      <w:r w:rsidRPr="00D56160">
        <w:rPr>
          <w:noProof/>
          <w:lang w:eastAsia="en-AU"/>
        </w:rPr>
        <w:lastRenderedPageBreak/>
        <w:drawing>
          <wp:inline distT="0" distB="0" distL="0" distR="0" wp14:anchorId="7AFCBC72" wp14:editId="4CD66CC8">
            <wp:extent cx="5674389" cy="1561763"/>
            <wp:effectExtent l="19050" t="19050" r="21590" b="19685"/>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15486" cy="1573074"/>
                    </a:xfrm>
                    <a:prstGeom prst="rect">
                      <a:avLst/>
                    </a:prstGeom>
                    <a:ln w="9525">
                      <a:solidFill>
                        <a:schemeClr val="tx1"/>
                      </a:solidFill>
                    </a:ln>
                    <a:effectLst/>
                  </pic:spPr>
                </pic:pic>
              </a:graphicData>
            </a:graphic>
          </wp:inline>
        </w:drawing>
      </w:r>
    </w:p>
    <w:p w:rsidR="00BE6050" w:rsidRPr="00D56160" w:rsidRDefault="00BE6050" w:rsidP="00BE6050">
      <w:pPr>
        <w:pStyle w:val="Heading2"/>
        <w:spacing w:before="240" w:after="120"/>
      </w:pPr>
      <w:bookmarkStart w:id="6" w:name="_Toc31714613"/>
      <w:bookmarkStart w:id="7" w:name="_Toc105586783"/>
      <w:r w:rsidRPr="00D56160">
        <w:t>Verify a worker</w:t>
      </w:r>
      <w:bookmarkEnd w:id="6"/>
      <w:bookmarkEnd w:id="7"/>
    </w:p>
    <w:p w:rsidR="00BE6050" w:rsidRPr="00D56160" w:rsidRDefault="00BE6050" w:rsidP="00BE6050">
      <w:pPr>
        <w:pStyle w:val="List1Numbered1"/>
      </w:pPr>
      <w:r w:rsidRPr="00D56160">
        <w:t>Once you select ‘Verify’ you will move to the ‘My workers’ tab and be presented with an option to update the worker’s contact details.</w:t>
      </w:r>
    </w:p>
    <w:p w:rsidR="00BE6050" w:rsidRPr="00D56160" w:rsidRDefault="00BE6050" w:rsidP="00BE6050">
      <w:pPr>
        <w:spacing w:before="0" w:after="0"/>
        <w:jc w:val="both"/>
        <w:rPr>
          <w:rFonts w:cstheme="minorHAnsi"/>
          <w:szCs w:val="22"/>
        </w:rPr>
      </w:pPr>
      <w:r w:rsidRPr="00D56160">
        <w:rPr>
          <w:noProof/>
          <w:lang w:eastAsia="en-AU"/>
        </w:rPr>
        <w:drawing>
          <wp:inline distT="0" distB="0" distL="0" distR="0" wp14:anchorId="591808CD" wp14:editId="0A1679A4">
            <wp:extent cx="2217218" cy="1003568"/>
            <wp:effectExtent l="19050" t="19050" r="12065" b="25400"/>
            <wp:docPr id="10" name="Picture 1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23159"/>
                    <a:stretch/>
                  </pic:blipFill>
                  <pic:spPr bwMode="auto">
                    <a:xfrm>
                      <a:off x="0" y="0"/>
                      <a:ext cx="2238959" cy="1013409"/>
                    </a:xfrm>
                    <a:prstGeom prst="rect">
                      <a:avLst/>
                    </a:prstGeom>
                    <a:ln w="9525">
                      <a:solidFill>
                        <a:schemeClr val="tx1"/>
                      </a:solidFill>
                    </a:ln>
                    <a:effectLst/>
                    <a:extLst>
                      <a:ext uri="{53640926-AAD7-44D8-BBD7-CCE9431645EC}">
                        <a14:shadowObscured xmlns:a14="http://schemas.microsoft.com/office/drawing/2010/main"/>
                      </a:ext>
                    </a:extLst>
                  </pic:spPr>
                </pic:pic>
              </a:graphicData>
            </a:graphic>
          </wp:inline>
        </w:drawing>
      </w:r>
    </w:p>
    <w:p w:rsidR="00BE6050" w:rsidRPr="00D56160" w:rsidRDefault="00BE6050" w:rsidP="00BE6050">
      <w:pPr>
        <w:pStyle w:val="List1Numbered1"/>
      </w:pPr>
      <w:r w:rsidRPr="00D56160">
        <w:t>To enter the worker’s work email address or work phone number enter the details directly on this screen. To update the work address, select ‘add’ and enter the details. Select ‘Save and return’ (even if you haven’t entered any details).</w:t>
      </w:r>
    </w:p>
    <w:p w:rsidR="00BE6050" w:rsidRDefault="00BE6050" w:rsidP="00BE6050">
      <w:pPr>
        <w:spacing w:before="0" w:after="0"/>
        <w:jc w:val="both"/>
        <w:rPr>
          <w:rFonts w:cstheme="minorHAnsi"/>
          <w:szCs w:val="22"/>
        </w:rPr>
      </w:pPr>
      <w:r w:rsidRPr="00D56160">
        <w:rPr>
          <w:noProof/>
          <w:lang w:eastAsia="en-AU"/>
        </w:rPr>
        <w:drawing>
          <wp:inline distT="0" distB="0" distL="0" distR="0" wp14:anchorId="1B4541E7" wp14:editId="4AFDECAC">
            <wp:extent cx="4953407" cy="3074670"/>
            <wp:effectExtent l="19050" t="19050" r="19050" b="11430"/>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24681" cy="3118911"/>
                    </a:xfrm>
                    <a:prstGeom prst="rect">
                      <a:avLst/>
                    </a:prstGeom>
                    <a:ln w="9525">
                      <a:solidFill>
                        <a:schemeClr val="tx1"/>
                      </a:solidFill>
                    </a:ln>
                    <a:effectLst/>
                  </pic:spPr>
                </pic:pic>
              </a:graphicData>
            </a:graphic>
          </wp:inline>
        </w:drawing>
      </w:r>
    </w:p>
    <w:p w:rsidR="00BE6050" w:rsidRPr="00D56160" w:rsidRDefault="00BE6050" w:rsidP="00BE6050">
      <w:pPr>
        <w:spacing w:before="0" w:after="0"/>
        <w:jc w:val="both"/>
        <w:rPr>
          <w:rFonts w:cstheme="minorHAnsi"/>
          <w:szCs w:val="22"/>
        </w:rPr>
      </w:pPr>
      <w:r w:rsidRPr="00D56160">
        <w:rPr>
          <w:noProof/>
          <w:lang w:eastAsia="en-AU"/>
        </w:rPr>
        <w:lastRenderedPageBreak/>
        <w:drawing>
          <wp:inline distT="0" distB="0" distL="0" distR="0" wp14:anchorId="0A6D4D57" wp14:editId="1E3CC7B1">
            <wp:extent cx="4992786" cy="1193649"/>
            <wp:effectExtent l="19050" t="19050" r="17780" b="26035"/>
            <wp:docPr id="12" name="Picture 1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63031" cy="1210443"/>
                    </a:xfrm>
                    <a:prstGeom prst="rect">
                      <a:avLst/>
                    </a:prstGeom>
                    <a:ln w="9525">
                      <a:solidFill>
                        <a:schemeClr val="tx1"/>
                      </a:solidFill>
                    </a:ln>
                    <a:effectLst/>
                  </pic:spPr>
                </pic:pic>
              </a:graphicData>
            </a:graphic>
          </wp:inline>
        </w:drawing>
      </w:r>
    </w:p>
    <w:p w:rsidR="00BE6050" w:rsidRPr="00D56160" w:rsidRDefault="00BE6050" w:rsidP="00BE6050">
      <w:pPr>
        <w:pStyle w:val="List1Numbered1"/>
      </w:pPr>
      <w:r w:rsidRPr="00D56160">
        <w:t xml:space="preserve">The worker will now be linked to your organisation and appear on the ‘My workers’ tab.  </w:t>
      </w:r>
    </w:p>
    <w:p w:rsidR="00BE6050" w:rsidRPr="00D56160" w:rsidRDefault="00BE6050" w:rsidP="00BE6050">
      <w:pPr>
        <w:pStyle w:val="List1Numbered1"/>
      </w:pPr>
      <w:r w:rsidRPr="00D56160">
        <w:t xml:space="preserve">You will receive updates about the NDIS Worker Screening Clearance status for all of your linked (verified) workers, including when they receive an NDIS Worker Screening Clearance and when their NDIS Worker Screening Clearance is due to expire. </w:t>
      </w:r>
    </w:p>
    <w:p w:rsidR="00BE6050" w:rsidRPr="00D56160" w:rsidRDefault="00BE6050" w:rsidP="00BE6050">
      <w:pPr>
        <w:spacing w:before="120" w:after="0"/>
        <w:jc w:val="both"/>
        <w:rPr>
          <w:rFonts w:cstheme="minorHAnsi"/>
        </w:rPr>
      </w:pPr>
      <w:r w:rsidRPr="00D56160">
        <w:rPr>
          <w:noProof/>
          <w:lang w:eastAsia="en-AU"/>
        </w:rPr>
        <w:drawing>
          <wp:inline distT="0" distB="0" distL="0" distR="0" wp14:anchorId="1CC596E9" wp14:editId="633B38AB">
            <wp:extent cx="5707716" cy="1701800"/>
            <wp:effectExtent l="19050" t="19050" r="26670" b="12700"/>
            <wp:docPr id="13" name="Picture 1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49141" cy="1714151"/>
                    </a:xfrm>
                    <a:prstGeom prst="rect">
                      <a:avLst/>
                    </a:prstGeom>
                    <a:ln w="9525">
                      <a:solidFill>
                        <a:schemeClr val="tx1"/>
                      </a:solidFill>
                    </a:ln>
                    <a:effectLst/>
                  </pic:spPr>
                </pic:pic>
              </a:graphicData>
            </a:graphic>
          </wp:inline>
        </w:drawing>
      </w:r>
    </w:p>
    <w:p w:rsidR="00BE6050" w:rsidRPr="00D56160" w:rsidRDefault="00BE6050" w:rsidP="00BE6050">
      <w:pPr>
        <w:pStyle w:val="Heading2"/>
        <w:spacing w:before="120"/>
      </w:pPr>
      <w:bookmarkStart w:id="8" w:name="_Toc31714614"/>
      <w:bookmarkStart w:id="9" w:name="_Toc105586784"/>
      <w:r w:rsidRPr="00D56160">
        <w:t>Reject a worker</w:t>
      </w:r>
      <w:bookmarkEnd w:id="8"/>
      <w:bookmarkEnd w:id="9"/>
    </w:p>
    <w:p w:rsidR="00BE6050" w:rsidRPr="00D56160" w:rsidRDefault="00BE6050" w:rsidP="00BE6050">
      <w:pPr>
        <w:pStyle w:val="List1Numbered1"/>
      </w:pPr>
      <w:r w:rsidRPr="00D56160">
        <w:t>If you reject a worker you will not be able to view their worker record and will not receive updates about their NDIS Worker Screening Check status.</w:t>
      </w:r>
    </w:p>
    <w:p w:rsidR="00BE6050" w:rsidRPr="00D56160" w:rsidRDefault="00107CA6" w:rsidP="00BE6050">
      <w:pPr>
        <w:pStyle w:val="ListParagraph"/>
        <w:spacing w:before="120" w:after="180" w:line="280" w:lineRule="atLeast"/>
        <w:ind w:left="1276"/>
        <w:contextualSpacing w:val="0"/>
        <w:jc w:val="both"/>
        <w:rPr>
          <w:rFonts w:cstheme="minorHAnsi"/>
          <w:b/>
        </w:rPr>
      </w:pPr>
      <w:r>
        <w:rPr>
          <w:b/>
          <w:noProof/>
          <w:lang w:eastAsia="en-AU"/>
        </w:rPr>
        <w:drawing>
          <wp:anchor distT="0" distB="0" distL="114300" distR="114300" simplePos="0" relativeHeight="251667456" behindDoc="0" locked="0" layoutInCell="1" allowOverlap="1" wp14:anchorId="69CB3C0B" wp14:editId="34CB6D7B">
            <wp:simplePos x="0" y="0"/>
            <wp:positionH relativeFrom="column">
              <wp:posOffset>212725</wp:posOffset>
            </wp:positionH>
            <wp:positionV relativeFrom="paragraph">
              <wp:posOffset>14605</wp:posOffset>
            </wp:positionV>
            <wp:extent cx="301755" cy="289242"/>
            <wp:effectExtent l="0" t="0" r="3175" b="0"/>
            <wp:wrapNone/>
            <wp:docPr id="241" name="Picture 24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tip-icon.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301755" cy="289242"/>
                    </a:xfrm>
                    <a:prstGeom prst="rect">
                      <a:avLst/>
                    </a:prstGeom>
                  </pic:spPr>
                </pic:pic>
              </a:graphicData>
            </a:graphic>
            <wp14:sizeRelH relativeFrom="page">
              <wp14:pctWidth>0</wp14:pctWidth>
            </wp14:sizeRelH>
            <wp14:sizeRelV relativeFrom="page">
              <wp14:pctHeight>0</wp14:pctHeight>
            </wp14:sizeRelV>
          </wp:anchor>
        </w:drawing>
      </w:r>
      <w:r>
        <w:rPr>
          <w:b/>
          <w:noProof/>
          <w:lang w:eastAsia="en-AU"/>
        </w:rPr>
        <w:drawing>
          <wp:anchor distT="0" distB="0" distL="114300" distR="114300" simplePos="0" relativeHeight="251665408" behindDoc="0" locked="0" layoutInCell="1" allowOverlap="1" wp14:anchorId="0BE0E32E" wp14:editId="4D781900">
            <wp:simplePos x="0" y="0"/>
            <wp:positionH relativeFrom="column">
              <wp:posOffset>212725</wp:posOffset>
            </wp:positionH>
            <wp:positionV relativeFrom="paragraph">
              <wp:posOffset>807085</wp:posOffset>
            </wp:positionV>
            <wp:extent cx="301755" cy="289242"/>
            <wp:effectExtent l="0" t="0" r="3175" b="0"/>
            <wp:wrapNone/>
            <wp:docPr id="240" name="Picture 24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tip-icon.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301755" cy="289242"/>
                    </a:xfrm>
                    <a:prstGeom prst="rect">
                      <a:avLst/>
                    </a:prstGeom>
                  </pic:spPr>
                </pic:pic>
              </a:graphicData>
            </a:graphic>
            <wp14:sizeRelH relativeFrom="page">
              <wp14:pctWidth>0</wp14:pctWidth>
            </wp14:sizeRelH>
            <wp14:sizeRelV relativeFrom="page">
              <wp14:pctHeight>0</wp14:pctHeight>
            </wp14:sizeRelV>
          </wp:anchor>
        </w:drawing>
      </w:r>
      <w:r w:rsidR="00BE6050" w:rsidRPr="00D56160">
        <w:rPr>
          <w:rFonts w:cstheme="minorHAnsi"/>
          <w:b/>
        </w:rPr>
        <w:t>Tip 3</w:t>
      </w:r>
      <w:r w:rsidR="00BE6050" w:rsidRPr="00D56160">
        <w:rPr>
          <w:rFonts w:cstheme="minorHAnsi"/>
        </w:rPr>
        <w:t xml:space="preserve"> - If you </w:t>
      </w:r>
      <w:r w:rsidR="00BE6050" w:rsidRPr="00D56160">
        <w:rPr>
          <w:rFonts w:cstheme="minorHAnsi"/>
          <w:i/>
        </w:rPr>
        <w:t>accidentally</w:t>
      </w:r>
      <w:r w:rsidR="00BE6050" w:rsidRPr="00D56160">
        <w:rPr>
          <w:rFonts w:cstheme="minorHAnsi"/>
        </w:rPr>
        <w:t xml:space="preserve"> reject a worker, you can </w:t>
      </w:r>
      <w:r w:rsidR="00BE6050" w:rsidRPr="00D56160">
        <w:rPr>
          <w:rFonts w:cstheme="minorHAnsi"/>
          <w:i/>
        </w:rPr>
        <w:t>link</w:t>
      </w:r>
      <w:r w:rsidR="00BE6050" w:rsidRPr="00D56160">
        <w:rPr>
          <w:rFonts w:cstheme="minorHAnsi"/>
        </w:rPr>
        <w:t xml:space="preserve"> them to your organisation. Refer to the </w:t>
      </w:r>
      <w:r w:rsidR="00BE6050" w:rsidRPr="00D56160">
        <w:rPr>
          <w:rFonts w:cstheme="minorHAnsi"/>
          <w:i/>
        </w:rPr>
        <w:t>Quick reference guide – Registered Provider – Link a worker</w:t>
      </w:r>
      <w:r w:rsidR="00BE6050" w:rsidRPr="00D56160">
        <w:rPr>
          <w:rFonts w:cstheme="minorHAnsi"/>
        </w:rPr>
        <w:t>.  Once linked you will be able to view the worker record and will receive updates about their NDIS Worker Screening Check status.</w:t>
      </w:r>
    </w:p>
    <w:p w:rsidR="00BE6050" w:rsidRPr="00D56160" w:rsidRDefault="00BE6050" w:rsidP="00BE6050">
      <w:pPr>
        <w:pStyle w:val="ListParagraph"/>
        <w:spacing w:before="120" w:after="180" w:line="280" w:lineRule="atLeast"/>
        <w:ind w:left="1276"/>
        <w:contextualSpacing w:val="0"/>
        <w:jc w:val="both"/>
        <w:rPr>
          <w:rFonts w:cstheme="minorHAnsi"/>
        </w:rPr>
      </w:pPr>
      <w:r w:rsidRPr="00D56160">
        <w:rPr>
          <w:rFonts w:cstheme="minorHAnsi"/>
          <w:b/>
        </w:rPr>
        <w:t xml:space="preserve">Tip 4 </w:t>
      </w:r>
      <w:r w:rsidRPr="00D56160">
        <w:rPr>
          <w:rFonts w:cstheme="minorHAnsi"/>
        </w:rPr>
        <w:t>– If</w:t>
      </w:r>
      <w:r w:rsidRPr="00D56160">
        <w:rPr>
          <w:rFonts w:cstheme="minorHAnsi"/>
          <w:b/>
        </w:rPr>
        <w:t xml:space="preserve"> </w:t>
      </w:r>
      <w:r w:rsidRPr="00D56160">
        <w:rPr>
          <w:rFonts w:cstheme="minorHAnsi"/>
        </w:rPr>
        <w:t xml:space="preserve">you are the only employer on an application and you </w:t>
      </w:r>
      <w:r w:rsidRPr="00D56160">
        <w:rPr>
          <w:rFonts w:cstheme="minorHAnsi"/>
          <w:i/>
        </w:rPr>
        <w:t>accidentally</w:t>
      </w:r>
      <w:r w:rsidRPr="00D56160">
        <w:rPr>
          <w:rFonts w:cstheme="minorHAnsi"/>
        </w:rPr>
        <w:t xml:space="preserve"> reject a worker, contact the worker and ask them to get in touch with the Worker Screening Unit and request that they are linked back onto the application. </w:t>
      </w:r>
    </w:p>
    <w:p w:rsidR="00BE6050" w:rsidRPr="00D56160" w:rsidRDefault="00BE6050" w:rsidP="00BE6050">
      <w:pPr>
        <w:suppressAutoHyphens w:val="0"/>
        <w:spacing w:before="120" w:after="120" w:line="240" w:lineRule="auto"/>
        <w:rPr>
          <w:rFonts w:asciiTheme="majorHAnsi" w:eastAsiaTheme="majorEastAsia" w:hAnsiTheme="majorHAnsi" w:cstheme="majorBidi"/>
          <w:b/>
          <w:color w:val="85367B"/>
          <w:sz w:val="34"/>
          <w:szCs w:val="34"/>
        </w:rPr>
      </w:pPr>
      <w:bookmarkStart w:id="10" w:name="_Toc31714615"/>
      <w:r w:rsidRPr="00D56160">
        <w:br w:type="page"/>
      </w:r>
    </w:p>
    <w:p w:rsidR="00BE6050" w:rsidRPr="00D56160" w:rsidRDefault="00BE6050" w:rsidP="00BE6050">
      <w:pPr>
        <w:pStyle w:val="Heading2"/>
      </w:pPr>
      <w:bookmarkStart w:id="11" w:name="_Toc105586785"/>
      <w:r w:rsidRPr="00D56160">
        <w:lastRenderedPageBreak/>
        <w:t>View previous verification requests</w:t>
      </w:r>
      <w:bookmarkEnd w:id="10"/>
      <w:bookmarkEnd w:id="11"/>
    </w:p>
    <w:p w:rsidR="00BE6050" w:rsidRPr="00D56160" w:rsidRDefault="00BE6050" w:rsidP="00BE6050">
      <w:pPr>
        <w:pStyle w:val="List1Numbered1"/>
      </w:pPr>
      <w:r w:rsidRPr="00D56160">
        <w:t>To view your verification request history navigate to the ‘Screening verification requests’ tab and view the ‘Past requests’ section.</w:t>
      </w:r>
    </w:p>
    <w:p w:rsidR="00BE6050" w:rsidRPr="00D56160" w:rsidRDefault="00BE6050" w:rsidP="00BE6050">
      <w:pPr>
        <w:spacing w:before="0" w:after="0"/>
        <w:jc w:val="both"/>
        <w:rPr>
          <w:rFonts w:cstheme="minorHAnsi"/>
          <w:szCs w:val="22"/>
        </w:rPr>
      </w:pPr>
      <w:r w:rsidRPr="00D56160">
        <w:rPr>
          <w:noProof/>
          <w:lang w:eastAsia="en-AU"/>
        </w:rPr>
        <w:drawing>
          <wp:inline distT="0" distB="0" distL="0" distR="0" wp14:anchorId="3C8C28FD" wp14:editId="680D5244">
            <wp:extent cx="5669513" cy="2355850"/>
            <wp:effectExtent l="19050" t="19050" r="26670" b="25400"/>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4473"/>
                    <a:stretch/>
                  </pic:blipFill>
                  <pic:spPr bwMode="auto">
                    <a:xfrm>
                      <a:off x="0" y="0"/>
                      <a:ext cx="5735780" cy="2383386"/>
                    </a:xfrm>
                    <a:prstGeom prst="rect">
                      <a:avLst/>
                    </a:prstGeom>
                    <a:ln w="9525">
                      <a:solidFill>
                        <a:schemeClr val="tx1"/>
                      </a:solidFill>
                    </a:ln>
                    <a:effectLst/>
                    <a:extLst>
                      <a:ext uri="{53640926-AAD7-44D8-BBD7-CCE9431645EC}">
                        <a14:shadowObscured xmlns:a14="http://schemas.microsoft.com/office/drawing/2010/main"/>
                      </a:ext>
                    </a:extLst>
                  </pic:spPr>
                </pic:pic>
              </a:graphicData>
            </a:graphic>
          </wp:inline>
        </w:drawing>
      </w:r>
    </w:p>
    <w:p w:rsidR="00BE6050" w:rsidRPr="00D56160" w:rsidRDefault="00107CA6" w:rsidP="00BE6050">
      <w:pPr>
        <w:ind w:left="1440"/>
        <w:jc w:val="both"/>
        <w:rPr>
          <w:rFonts w:cstheme="minorHAnsi"/>
          <w:b/>
        </w:rPr>
      </w:pPr>
      <w:r>
        <w:rPr>
          <w:b/>
          <w:noProof/>
          <w:lang w:eastAsia="en-AU"/>
        </w:rPr>
        <w:drawing>
          <wp:anchor distT="0" distB="0" distL="114300" distR="114300" simplePos="0" relativeHeight="251663360" behindDoc="0" locked="0" layoutInCell="1" allowOverlap="1">
            <wp:simplePos x="0" y="0"/>
            <wp:positionH relativeFrom="column">
              <wp:posOffset>189475</wp:posOffset>
            </wp:positionH>
            <wp:positionV relativeFrom="paragraph">
              <wp:posOffset>148018</wp:posOffset>
            </wp:positionV>
            <wp:extent cx="301755" cy="289242"/>
            <wp:effectExtent l="0" t="0" r="3175" b="0"/>
            <wp:wrapNone/>
            <wp:docPr id="239" name="Picture 23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tip-icon.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301755" cy="289242"/>
                    </a:xfrm>
                    <a:prstGeom prst="rect">
                      <a:avLst/>
                    </a:prstGeom>
                  </pic:spPr>
                </pic:pic>
              </a:graphicData>
            </a:graphic>
            <wp14:sizeRelH relativeFrom="page">
              <wp14:pctWidth>0</wp14:pctWidth>
            </wp14:sizeRelH>
            <wp14:sizeRelV relativeFrom="page">
              <wp14:pctHeight>0</wp14:pctHeight>
            </wp14:sizeRelV>
          </wp:anchor>
        </w:drawing>
      </w:r>
      <w:r w:rsidR="00BE6050" w:rsidRPr="00D56160">
        <w:rPr>
          <w:rFonts w:cstheme="minorHAnsi"/>
          <w:b/>
        </w:rPr>
        <w:t xml:space="preserve">Tip 5 </w:t>
      </w:r>
      <w:r w:rsidR="00BE6050" w:rsidRPr="00D56160">
        <w:rPr>
          <w:rFonts w:cstheme="minorHAnsi"/>
        </w:rPr>
        <w:t>–</w:t>
      </w:r>
      <w:r w:rsidR="00BE6050" w:rsidRPr="00D56160">
        <w:rPr>
          <w:rFonts w:cstheme="minorHAnsi"/>
          <w:b/>
        </w:rPr>
        <w:t xml:space="preserve"> </w:t>
      </w:r>
      <w:r w:rsidR="00BE6050" w:rsidRPr="00D56160">
        <w:rPr>
          <w:rFonts w:cstheme="minorHAnsi"/>
        </w:rPr>
        <w:t>You will receive email notifications about your verified (linked) workers regarding their NDIS Worker Screening Check status:</w:t>
      </w:r>
    </w:p>
    <w:p w:rsidR="00BE6050" w:rsidRPr="00D56160" w:rsidRDefault="00BE6050" w:rsidP="00BE6050">
      <w:pPr>
        <w:pStyle w:val="ListParagraph"/>
        <w:numPr>
          <w:ilvl w:val="0"/>
          <w:numId w:val="38"/>
        </w:numPr>
        <w:rPr>
          <w:rFonts w:cstheme="minorHAnsi"/>
          <w:i/>
        </w:rPr>
      </w:pPr>
      <w:r w:rsidRPr="00D56160">
        <w:rPr>
          <w:rFonts w:cstheme="minorHAnsi"/>
        </w:rPr>
        <w:t>90 days prior to when their NDIS Worker Screening Check is due to expire; and</w:t>
      </w:r>
    </w:p>
    <w:p w:rsidR="00BE6050" w:rsidRDefault="00BE6050" w:rsidP="00BE6050">
      <w:pPr>
        <w:pStyle w:val="ListParagraph"/>
        <w:numPr>
          <w:ilvl w:val="0"/>
          <w:numId w:val="38"/>
        </w:numPr>
      </w:pPr>
      <w:r w:rsidRPr="00D56160">
        <w:rPr>
          <w:rFonts w:cstheme="minorHAnsi"/>
        </w:rPr>
        <w:t>if there is a NDIS Worker Screening Check status change e.g. they have been excluded and are no longer eligible to work.</w:t>
      </w:r>
      <w:r w:rsidRPr="00D56160">
        <w:t xml:space="preserve"> </w:t>
      </w:r>
    </w:p>
    <w:sectPr w:rsidR="00BE6050" w:rsidSect="00362AB6">
      <w:headerReference w:type="default" r:id="rId21"/>
      <w:footerReference w:type="default" r:id="rId22"/>
      <w:headerReference w:type="first" r:id="rId23"/>
      <w:footerReference w:type="first" r:id="rId24"/>
      <w:type w:val="continuous"/>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050" w:rsidRDefault="00BE6050" w:rsidP="008E21DE">
      <w:pPr>
        <w:spacing w:before="0" w:after="0"/>
      </w:pPr>
      <w:r>
        <w:separator/>
      </w:r>
    </w:p>
  </w:endnote>
  <w:endnote w:type="continuationSeparator" w:id="0">
    <w:p w:rsidR="00BE6050" w:rsidRDefault="00BE6050"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98C" w:rsidRDefault="00FD66D7" w:rsidP="00362AB6">
    <w:pPr>
      <w:pStyle w:val="Footer"/>
    </w:pPr>
    <w:r>
      <w:rPr>
        <w:b/>
        <w:bCs/>
        <w:noProof/>
        <w:lang w:eastAsia="en-AU"/>
      </w:rPr>
      <mc:AlternateContent>
        <mc:Choice Requires="wps">
          <w:drawing>
            <wp:inline distT="0" distB="0" distL="0" distR="0">
              <wp:extent cx="5734800" cy="75600"/>
              <wp:effectExtent l="0" t="0" r="0" b="635"/>
              <wp:docPr id="8" name="Rectangle 8"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66F473" id="Rectangle 8"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" fillcolor="#539250 [3207]" stroked="f" strokeweight="1pt">
              <v:fill color2="#83b14c [3208]" angle="90" colors="0 #539250;.5 #83b14c" focus="100%" type="gradient">
                <o:fill v:ext="view" type="gradientUnscaled"/>
              </v:fill>
              <w10:anchorlock/>
            </v:rect>
          </w:pict>
        </mc:Fallback>
      </mc:AlternateContent>
    </w:r>
  </w:p>
  <w:p w:rsidR="00FD66D7" w:rsidRPr="00080615" w:rsidRDefault="00A60009" w:rsidP="00362AB6">
    <w:pPr>
      <w:pStyle w:val="Footer"/>
    </w:pPr>
    <w:r>
      <w:tab/>
    </w:r>
    <w:r w:rsidRPr="00362AB6">
      <w:rPr>
        <w:sz w:val="18"/>
        <w:szCs w:val="18"/>
      </w:rPr>
      <w:t>NDIS Quality and Safeguards Commission</w:t>
    </w:r>
    <w:r w:rsidR="00362AB6">
      <w:tab/>
    </w:r>
    <w:r w:rsidR="00362AB6">
      <w:fldChar w:fldCharType="begin"/>
    </w:r>
    <w:r w:rsidR="00362AB6">
      <w:instrText xml:space="preserve"> PAGE   \* MERGEFORMAT </w:instrText>
    </w:r>
    <w:r w:rsidR="00362AB6">
      <w:fldChar w:fldCharType="separate"/>
    </w:r>
    <w:r w:rsidR="009A49F0">
      <w:rPr>
        <w:noProof/>
      </w:rPr>
      <w:t>6</w:t>
    </w:r>
    <w:r w:rsidR="00362AB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EAA" w:rsidRDefault="00AA094B" w:rsidP="00080615">
    <w:pPr>
      <w:pStyle w:val="Footer"/>
      <w:rPr>
        <w:sz w:val="18"/>
        <w:szCs w:val="18"/>
      </w:rPr>
    </w:pPr>
    <w:r>
      <w:rPr>
        <w:b/>
        <w:bCs/>
        <w:noProof/>
        <w:lang w:eastAsia="en-AU"/>
      </w:rPr>
      <mc:AlternateContent>
        <mc:Choice Requires="wps">
          <w:drawing>
            <wp:inline distT="0" distB="0" distL="0" distR="0">
              <wp:extent cx="5734050" cy="76200"/>
              <wp:effectExtent l="0" t="0" r="0" b="0"/>
              <wp:docPr id="7" name="Rectangle 7"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2001DA" id="Rectangle 7" o:spid="_x0000_s1026" alt="Title: background - Description: background"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" fillcolor="#539250 [3207]" stroked="f" strokeweight="1pt">
              <v:fill color2="#83b14c [3208]" angle="90" colors="0 #539250;.5 #83b14c" focus="100%" type="gradient">
                <o:fill v:ext="view" type="gradientUnscaled"/>
              </v:fill>
              <w10:anchorlock/>
            </v:rect>
          </w:pict>
        </mc:Fallback>
      </mc:AlternateContent>
    </w:r>
  </w:p>
  <w:p w:rsidR="008E21DE" w:rsidRPr="00080615" w:rsidRDefault="004D4273"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9A49F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050" w:rsidRDefault="00BE6050" w:rsidP="008E21DE">
      <w:pPr>
        <w:spacing w:before="0" w:after="0"/>
      </w:pPr>
      <w:r>
        <w:separator/>
      </w:r>
    </w:p>
  </w:footnote>
  <w:footnote w:type="continuationSeparator" w:id="0">
    <w:p w:rsidR="00BE6050" w:rsidRDefault="00BE6050"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938" w:rsidRDefault="008B7938">
    <w:pPr>
      <w:pStyle w:val="Header"/>
    </w:pPr>
  </w:p>
  <w:p w:rsidR="00680A20" w:rsidRDefault="00362AB6">
    <w:pPr>
      <w:pStyle w:val="Header"/>
    </w:pPr>
    <w:r>
      <w:rPr>
        <w:b w:val="0"/>
        <w:bCs/>
        <w:noProof/>
        <w:lang w:eastAsia="en-AU"/>
      </w:rPr>
      <mc:AlternateContent>
        <mc:Choice Requires="wps">
          <w:drawing>
            <wp:inline distT="0" distB="0" distL="0" distR="0">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65FE21"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DTaMxtqgIAAKoFAAAOAAAAAAAAAAAAAAAA&#10;AC4CAABkcnMvZTJvRG9jLnhtbFBLAQItABQABgAIAAAAIQCdEH/c2gAAAAQBAAAPAAAAAAAAAAAA&#10;AAAAAAQFAABkcnMvZG93bnJldi54bWxQSwUGAAAAAAQABADzAAAACwY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709" w:rsidRDefault="0098711E">
    <w:pPr>
      <w:pStyle w:val="Header"/>
    </w:pPr>
    <w:r>
      <w:rPr>
        <w:noProof/>
        <w:lang w:eastAsia="en-AU"/>
      </w:rPr>
      <w:drawing>
        <wp:anchor distT="0" distB="0" distL="114300" distR="114300" simplePos="0" relativeHeight="251659264" behindDoc="0" locked="0" layoutInCell="1" allowOverlap="1" wp14:anchorId="1A1ED0E4" wp14:editId="2B407FB0">
          <wp:simplePos x="0" y="0"/>
          <wp:positionH relativeFrom="column">
            <wp:posOffset>3784600</wp:posOffset>
          </wp:positionH>
          <wp:positionV relativeFrom="paragraph">
            <wp:posOffset>240665</wp:posOffset>
          </wp:positionV>
          <wp:extent cx="1905000" cy="844550"/>
          <wp:effectExtent l="0" t="0" r="0" b="0"/>
          <wp:wrapNone/>
          <wp:docPr id="24" name="Picture 24" descr="NDIS Worker Scre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DIS Worker Screening logo - RGB_resize.jpg"/>
                  <pic:cNvPicPr/>
                </pic:nvPicPr>
                <pic:blipFill>
                  <a:blip r:embed="rId1">
                    <a:extLst>
                      <a:ext uri="{28A0092B-C50C-407E-A947-70E740481C1C}">
                        <a14:useLocalDpi xmlns:a14="http://schemas.microsoft.com/office/drawing/2010/main" val="0"/>
                      </a:ext>
                    </a:extLst>
                  </a:blip>
                  <a:stretch>
                    <a:fillRect/>
                  </a:stretch>
                </pic:blipFill>
                <pic:spPr>
                  <a:xfrm>
                    <a:off x="0" y="0"/>
                    <a:ext cx="1905000" cy="844550"/>
                  </a:xfrm>
                  <a:prstGeom prst="rect">
                    <a:avLst/>
                  </a:prstGeom>
                </pic:spPr>
              </pic:pic>
            </a:graphicData>
          </a:graphic>
        </wp:anchor>
      </w:drawing>
    </w:r>
    <w:r w:rsidR="00182709">
      <w:rPr>
        <w:noProof/>
        <w:lang w:eastAsia="en-AU"/>
      </w:rPr>
      <w:ptab w:relativeTo="margin" w:alignment="left" w:leader="none"/>
    </w:r>
    <w:r w:rsidR="00EE737C">
      <w:rPr>
        <w:noProof/>
        <w:lang w:eastAsia="en-AU"/>
      </w:rPr>
      <w:drawing>
        <wp:inline distT="0" distB="0" distL="0" distR="0">
          <wp:extent cx="3404235" cy="1223842"/>
          <wp:effectExtent l="0" t="0" r="5715" b="0"/>
          <wp:docPr id="11" name="Picture 11"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2"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5F2E7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80339B"/>
    <w:multiLevelType w:val="hybridMultilevel"/>
    <w:tmpl w:val="EC1EFD6A"/>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A632A9"/>
    <w:multiLevelType w:val="multilevel"/>
    <w:tmpl w:val="A41689A2"/>
    <w:numStyleLink w:val="AppendixNumbers"/>
  </w:abstractNum>
  <w:abstractNum w:abstractNumId="10" w15:restartNumberingAfterBreak="0">
    <w:nsid w:val="2D890E47"/>
    <w:multiLevelType w:val="hybridMultilevel"/>
    <w:tmpl w:val="E628387E"/>
    <w:lvl w:ilvl="0" w:tplc="6B982C78">
      <w:start w:val="1"/>
      <w:numFmt w:val="decimal"/>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2" w15:restartNumberingAfterBreak="0">
    <w:nsid w:val="49587F78"/>
    <w:multiLevelType w:val="multilevel"/>
    <w:tmpl w:val="07629034"/>
    <w:numStyleLink w:val="KCBullets"/>
  </w:abstractNum>
  <w:abstractNum w:abstractNumId="13" w15:restartNumberingAfterBreak="0">
    <w:nsid w:val="50517343"/>
    <w:multiLevelType w:val="multilevel"/>
    <w:tmpl w:val="131EEC6C"/>
    <w:numStyleLink w:val="TableNumbers"/>
  </w:abstractNum>
  <w:abstractNum w:abstractNumId="14" w15:restartNumberingAfterBreak="0">
    <w:nsid w:val="50E12008"/>
    <w:multiLevelType w:val="multilevel"/>
    <w:tmpl w:val="07629034"/>
    <w:numStyleLink w:val="KCBullets"/>
  </w:abstractNum>
  <w:abstractNum w:abstractNumId="15"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563048B"/>
    <w:multiLevelType w:val="multilevel"/>
    <w:tmpl w:val="C284D0B0"/>
    <w:numStyleLink w:val="FigureNumbers"/>
  </w:abstractNum>
  <w:abstractNum w:abstractNumId="17" w15:restartNumberingAfterBreak="0">
    <w:nsid w:val="55D939DD"/>
    <w:multiLevelType w:val="multilevel"/>
    <w:tmpl w:val="E2021FD4"/>
    <w:lvl w:ilvl="0">
      <w:start w:val="1"/>
      <w:numFmt w:val="decimal"/>
      <w:lvlText w:val="%1."/>
      <w:lvlJc w:val="left"/>
      <w:pPr>
        <w:ind w:left="360" w:hanging="360"/>
      </w:pPr>
      <w:rPr>
        <w:i w:val="0"/>
        <w:sz w:val="22"/>
        <w:szCs w:val="22"/>
      </w:rPr>
    </w:lvl>
    <w:lvl w:ilvl="1">
      <w:start w:val="1"/>
      <w:numFmt w:val="decimal"/>
      <w:pStyle w:val="List1Numbered2"/>
      <w:lvlText w:val="10.%2."/>
      <w:lvlJc w:val="left"/>
      <w:pPr>
        <w:ind w:left="792" w:hanging="432"/>
      </w:pPr>
      <w:rPr>
        <w:rFonts w:hint="default"/>
        <w:caps w:val="0"/>
        <w:vanish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8615703"/>
    <w:multiLevelType w:val="multilevel"/>
    <w:tmpl w:val="803CF862"/>
    <w:numStyleLink w:val="List1Numbered"/>
  </w:abstractNum>
  <w:abstractNum w:abstractNumId="20" w15:restartNumberingAfterBreak="0">
    <w:nsid w:val="5BF51665"/>
    <w:multiLevelType w:val="multilevel"/>
    <w:tmpl w:val="4E929216"/>
    <w:numStyleLink w:val="NumberedHeadings"/>
  </w:abstractNum>
  <w:abstractNum w:abstractNumId="21" w15:restartNumberingAfterBreak="0">
    <w:nsid w:val="62397869"/>
    <w:multiLevelType w:val="multilevel"/>
    <w:tmpl w:val="4E929216"/>
    <w:numStyleLink w:val="NumberedHeadings"/>
  </w:abstractNum>
  <w:abstractNum w:abstractNumId="22" w15:restartNumberingAfterBreak="0">
    <w:nsid w:val="6D4F423B"/>
    <w:multiLevelType w:val="multilevel"/>
    <w:tmpl w:val="4A7CCC2C"/>
    <w:numStyleLink w:val="DefaultBullets"/>
  </w:abstractNum>
  <w:abstractNum w:abstractNumId="23"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90B67C4"/>
    <w:multiLevelType w:val="multilevel"/>
    <w:tmpl w:val="FE688822"/>
    <w:numStyleLink w:val="BoxedBullets"/>
  </w:abstractNum>
  <w:abstractNum w:abstractNumId="25" w15:restartNumberingAfterBreak="0">
    <w:nsid w:val="7EE44065"/>
    <w:multiLevelType w:val="multilevel"/>
    <w:tmpl w:val="A41689A2"/>
    <w:numStyleLink w:val="AppendixNumbers"/>
  </w:abstractNum>
  <w:num w:numId="1">
    <w:abstractNumId w:val="3"/>
  </w:num>
  <w:num w:numId="2">
    <w:abstractNumId w:val="25"/>
  </w:num>
  <w:num w:numId="3">
    <w:abstractNumId w:val="15"/>
  </w:num>
  <w:num w:numId="4">
    <w:abstractNumId w:val="24"/>
  </w:num>
  <w:num w:numId="5">
    <w:abstractNumId w:val="24"/>
  </w:num>
  <w:num w:numId="6">
    <w:abstractNumId w:val="11"/>
  </w:num>
  <w:num w:numId="7">
    <w:abstractNumId w:val="14"/>
  </w:num>
  <w:num w:numId="8">
    <w:abstractNumId w:val="14"/>
  </w:num>
  <w:num w:numId="9">
    <w:abstractNumId w:val="14"/>
  </w:num>
  <w:num w:numId="10">
    <w:abstractNumId w:val="5"/>
  </w:num>
  <w:num w:numId="11">
    <w:abstractNumId w:val="16"/>
  </w:num>
  <w:num w:numId="12">
    <w:abstractNumId w:val="20"/>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4"/>
  </w:num>
  <w:num w:numId="20">
    <w:abstractNumId w:val="19"/>
  </w:num>
  <w:num w:numId="21">
    <w:abstractNumId w:val="19"/>
  </w:num>
  <w:num w:numId="22">
    <w:abstractNumId w:val="19"/>
  </w:num>
  <w:num w:numId="23">
    <w:abstractNumId w:val="18"/>
  </w:num>
  <w:num w:numId="24">
    <w:abstractNumId w:val="10"/>
  </w:num>
  <w:num w:numId="25">
    <w:abstractNumId w:val="7"/>
  </w:num>
  <w:num w:numId="26">
    <w:abstractNumId w:val="13"/>
  </w:num>
  <w:num w:numId="27">
    <w:abstractNumId w:val="0"/>
  </w:num>
  <w:num w:numId="28">
    <w:abstractNumId w:val="23"/>
  </w:num>
  <w:num w:numId="29">
    <w:abstractNumId w:val="2"/>
  </w:num>
  <w:num w:numId="30">
    <w:abstractNumId w:val="1"/>
  </w:num>
  <w:num w:numId="31">
    <w:abstractNumId w:val="8"/>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2"/>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5">
    <w:abstractNumId w:val="9"/>
  </w:num>
  <w:num w:numId="36">
    <w:abstractNumId w:val="12"/>
  </w:num>
  <w:num w:numId="37">
    <w:abstractNumId w:val="17"/>
  </w:num>
  <w:num w:numId="38">
    <w:abstractNumId w:val="6"/>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50"/>
    <w:rsid w:val="00043D08"/>
    <w:rsid w:val="00080615"/>
    <w:rsid w:val="000C252F"/>
    <w:rsid w:val="000F3A54"/>
    <w:rsid w:val="000F48FC"/>
    <w:rsid w:val="00100C5F"/>
    <w:rsid w:val="00107CA6"/>
    <w:rsid w:val="00182709"/>
    <w:rsid w:val="00182D48"/>
    <w:rsid w:val="001A2CC1"/>
    <w:rsid w:val="00201052"/>
    <w:rsid w:val="00231AAC"/>
    <w:rsid w:val="002804D3"/>
    <w:rsid w:val="002922BD"/>
    <w:rsid w:val="003449A0"/>
    <w:rsid w:val="00362AB6"/>
    <w:rsid w:val="003751DA"/>
    <w:rsid w:val="003F29B8"/>
    <w:rsid w:val="003F5FE1"/>
    <w:rsid w:val="004154E2"/>
    <w:rsid w:val="004D4273"/>
    <w:rsid w:val="00534D53"/>
    <w:rsid w:val="005B053D"/>
    <w:rsid w:val="00625854"/>
    <w:rsid w:val="00647AC0"/>
    <w:rsid w:val="00651348"/>
    <w:rsid w:val="00680A20"/>
    <w:rsid w:val="00680F04"/>
    <w:rsid w:val="006A5C53"/>
    <w:rsid w:val="006D6D91"/>
    <w:rsid w:val="0078103B"/>
    <w:rsid w:val="008A649A"/>
    <w:rsid w:val="008B7938"/>
    <w:rsid w:val="008E21DE"/>
    <w:rsid w:val="0092679E"/>
    <w:rsid w:val="009539C8"/>
    <w:rsid w:val="0098711E"/>
    <w:rsid w:val="009A49F0"/>
    <w:rsid w:val="009D06E2"/>
    <w:rsid w:val="009F4EAA"/>
    <w:rsid w:val="00A07E4A"/>
    <w:rsid w:val="00A60009"/>
    <w:rsid w:val="00AA094B"/>
    <w:rsid w:val="00AB12D5"/>
    <w:rsid w:val="00AD735D"/>
    <w:rsid w:val="00AF0899"/>
    <w:rsid w:val="00B603C0"/>
    <w:rsid w:val="00B83AB4"/>
    <w:rsid w:val="00BA4FF9"/>
    <w:rsid w:val="00BB48B2"/>
    <w:rsid w:val="00BC3BA1"/>
    <w:rsid w:val="00BE6050"/>
    <w:rsid w:val="00C0421C"/>
    <w:rsid w:val="00C10202"/>
    <w:rsid w:val="00C21944"/>
    <w:rsid w:val="00C2698C"/>
    <w:rsid w:val="00C52C59"/>
    <w:rsid w:val="00C90DF2"/>
    <w:rsid w:val="00CB64BD"/>
    <w:rsid w:val="00DF74BA"/>
    <w:rsid w:val="00E243C4"/>
    <w:rsid w:val="00E260AC"/>
    <w:rsid w:val="00E40290"/>
    <w:rsid w:val="00EE737C"/>
    <w:rsid w:val="00F41613"/>
    <w:rsid w:val="00F9318C"/>
    <w:rsid w:val="00FD66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1C50BCAF-E151-4861-8983-F9D67F5B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050"/>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4"/>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4"/>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A60009"/>
    <w:pPr>
      <w:numPr>
        <w:numId w:val="34"/>
      </w:numPr>
    </w:pPr>
  </w:style>
  <w:style w:type="paragraph" w:customStyle="1" w:styleId="Bullet2">
    <w:name w:val="Bullet 2"/>
    <w:basedOn w:val="Normal"/>
    <w:uiPriority w:val="5"/>
    <w:unhideWhenUsed/>
    <w:rsid w:val="00A60009"/>
    <w:pPr>
      <w:numPr>
        <w:ilvl w:val="1"/>
        <w:numId w:val="34"/>
      </w:numPr>
    </w:pPr>
  </w:style>
  <w:style w:type="paragraph" w:customStyle="1" w:styleId="Bullet3">
    <w:name w:val="Bullet 3"/>
    <w:basedOn w:val="Normal"/>
    <w:uiPriority w:val="5"/>
    <w:unhideWhenUsed/>
    <w:rsid w:val="00A60009"/>
    <w:pPr>
      <w:numPr>
        <w:ilvl w:val="2"/>
        <w:numId w:val="34"/>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10"/>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qFormat/>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BE6050"/>
    <w:pPr>
      <w:numPr>
        <w:numId w:val="20"/>
      </w:numPr>
      <w:ind w:left="426" w:hanging="426"/>
    </w:pPr>
  </w:style>
  <w:style w:type="paragraph" w:customStyle="1" w:styleId="List1Numbered2">
    <w:name w:val="List 1 Numbered 2"/>
    <w:basedOn w:val="ListParagraph"/>
    <w:uiPriority w:val="4"/>
    <w:unhideWhenUsed/>
    <w:rsid w:val="00BE6050"/>
    <w:pPr>
      <w:numPr>
        <w:ilvl w:val="1"/>
        <w:numId w:val="37"/>
      </w:numPr>
      <w:spacing w:before="120" w:after="180" w:line="280" w:lineRule="atLeast"/>
      <w:ind w:left="993" w:hanging="567"/>
      <w:contextualSpacing w:val="0"/>
      <w:jc w:val="both"/>
    </w:pPr>
    <w:rPr>
      <w:rFonts w:cstheme="minorHAnsi"/>
    </w:rPr>
  </w:style>
  <w:style w:type="paragraph" w:customStyle="1" w:styleId="List1Numbered3">
    <w:name w:val="List 1 Numbered 3"/>
    <w:basedOn w:val="Normal"/>
    <w:uiPriority w:val="4"/>
    <w:unhideWhenUsed/>
    <w:rsid w:val="00DF74BA"/>
    <w:pPr>
      <w:numPr>
        <w:ilvl w:val="2"/>
        <w:numId w:val="20"/>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23"/>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BE6050"/>
    <w:pPr>
      <w:tabs>
        <w:tab w:val="right" w:leader="dot" w:pos="9026"/>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aliases w:val="Bullets,NFP GP Bulleted List,List Paragraph1,Recommendation,L,Bullet point,List Paragraph11,List Paragraph111,F5 List Paragraph,Dot pt,CV text,Medium Grid 1 - Accent 21,Numbered Paragraph,List Paragraph2,FooterText,numbered,列出,Number,l"/>
    <w:basedOn w:val="Normal"/>
    <w:link w:val="ListParagraphChar"/>
    <w:uiPriority w:val="34"/>
    <w:qFormat/>
    <w:rsid w:val="00BE6050"/>
    <w:pPr>
      <w:suppressAutoHyphens w:val="0"/>
      <w:spacing w:before="0" w:after="0" w:line="240" w:lineRule="auto"/>
      <w:ind w:left="720"/>
      <w:contextualSpacing/>
    </w:pPr>
    <w:rPr>
      <w:rFonts w:ascii="Calibri" w:hAnsi="Calibri" w:cs="Calibri"/>
      <w:color w:val="auto"/>
      <w:szCs w:val="22"/>
    </w:rPr>
  </w:style>
  <w:style w:type="character" w:customStyle="1" w:styleId="ListParagraphChar">
    <w:name w:val="List Paragraph Char"/>
    <w:aliases w:val="Bullets Char,NFP GP Bulleted List Char,List Paragraph1 Char,Recommendation Char,L Char,Bullet point Char,List Paragraph11 Char,List Paragraph111 Char,F5 List Paragraph Char,Dot pt Char,CV text Char,Medium Grid 1 - Accent 21 Char"/>
    <w:basedOn w:val="DefaultParagraphFont"/>
    <w:link w:val="ListParagraph"/>
    <w:uiPriority w:val="34"/>
    <w:rsid w:val="00BE6050"/>
    <w:rPr>
      <w:rFonts w:ascii="Calibr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2.xml"/><Relationship Id="rId10" Type="http://schemas.openxmlformats.org/officeDocument/2006/relationships/hyperlink" Target="mailto:nwsd@ndiscommission.gov.au"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www.ndiscommission.gov.au/providers/worker-screening" TargetMode="External"/><Relationship Id="rId14" Type="http://schemas.openxmlformats.org/officeDocument/2006/relationships/image" Target="media/image5.png"/><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3.tiff"/><Relationship Id="rId1" Type="http://schemas.openxmlformats.org/officeDocument/2006/relationships/image" Target="media/image1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ECCA2-1127-48F9-88DB-B52BA056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1</TotalTime>
  <Pages>6</Pages>
  <Words>751</Words>
  <Characters>3923</Characters>
  <Application>Microsoft Office Word</Application>
  <DocSecurity>4</DocSecurity>
  <Lines>85</Lines>
  <Paragraphs>40</Paragraphs>
  <ScaleCrop>false</ScaleCrop>
  <HeadingPairs>
    <vt:vector size="2" baseType="variant">
      <vt:variant>
        <vt:lpstr>Title</vt:lpstr>
      </vt:variant>
      <vt:variant>
        <vt:i4>1</vt:i4>
      </vt:variant>
    </vt:vector>
  </HeadingPairs>
  <TitlesOfParts>
    <vt:vector size="1" baseType="lpstr">
      <vt:lpstr>QRG - Registered Provider - Screening verification requests</vt:lpstr>
    </vt:vector>
  </TitlesOfParts>
  <Company>NDIS Quality and Safeguards Commission</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QRG - Registered Provider - Screening verification requests</dc:title>
  <dc:subject>QRG - Registered Provider - Screening verification requests</dc:subject>
  <dc:creator>NDIS Quality and Safeguards Commission</dc:creator>
  <cp:keywords>Screening verification requests; registered provider, QRG, quick reference guide [SEC=OFFICIAL]</cp:keywords>
  <dc:description/>
  <cp:lastModifiedBy>MARTIN, Jessica</cp:lastModifiedBy>
  <cp:revision>2</cp:revision>
  <cp:lastPrinted>2022-06-08T02:50:00Z</cp:lastPrinted>
  <dcterms:created xsi:type="dcterms:W3CDTF">2022-06-09T01:59:00Z</dcterms:created>
  <dcterms:modified xsi:type="dcterms:W3CDTF">2022-06-09T01:59:00Z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7A023F7E80264E63869563480F3ACB1F</vt:lpwstr>
  </property>
  <property fmtid="{D5CDD505-2E9C-101B-9397-08002B2CF9AE}" pid="9" name="PM_ProtectiveMarkingValue_Footer">
    <vt:lpwstr>OFFICIAL</vt:lpwstr>
  </property>
  <property fmtid="{D5CDD505-2E9C-101B-9397-08002B2CF9AE}" pid="10" name="PM_Originator_Hash_SHA1">
    <vt:lpwstr>38F9BF24E34B9020E28CEEAE4D48B506C0CA5314</vt:lpwstr>
  </property>
  <property fmtid="{D5CDD505-2E9C-101B-9397-08002B2CF9AE}" pid="11" name="PM_OriginationTimeStamp">
    <vt:lpwstr>2022-06-09T01:58:40Z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77E80C5EE6E1D99272493B026674E741</vt:lpwstr>
  </property>
  <property fmtid="{D5CDD505-2E9C-101B-9397-08002B2CF9AE}" pid="21" name="PM_Hash_Salt">
    <vt:lpwstr>1387BAD7E370C51F7750B8137720C596</vt:lpwstr>
  </property>
  <property fmtid="{D5CDD505-2E9C-101B-9397-08002B2CF9AE}" pid="22" name="PM_Hash_SHA1">
    <vt:lpwstr>E5893BD7A13CE2B255793B062DD3B75DD92CECD6</vt:lpwstr>
  </property>
  <property fmtid="{D5CDD505-2E9C-101B-9397-08002B2CF9AE}" pid="23" name="PM_OriginatorUserAccountName_SHA256">
    <vt:lpwstr>3DA78915B1F95C35574819ADC34E0E42975CBC4ACA644FA473261B0E401EB5BC</vt:lpwstr>
  </property>
  <property fmtid="{D5CDD505-2E9C-101B-9397-08002B2CF9AE}" pid="24" name="PM_OriginatorDomainName_SHA256">
    <vt:lpwstr>CE53151D70EF3143B9B6CA1DC053F41E858E2C804CF2EE5AE813E5CCE407743B</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